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9C84F" w14:textId="77777777" w:rsidR="00B25FAD" w:rsidRPr="007168F7" w:rsidRDefault="00B25FAD" w:rsidP="00813E51">
      <w:pPr>
        <w:snapToGrid w:val="0"/>
        <w:spacing w:after="0" w:line="240" w:lineRule="auto"/>
        <w:jc w:val="center"/>
        <w:rPr>
          <w:rFonts w:asciiTheme="minorHAnsi" w:hAnsiTheme="minorHAnsi" w:cstheme="minorHAnsi"/>
          <w:b/>
          <w:lang w:val="en-GB"/>
        </w:rPr>
      </w:pPr>
      <w:r w:rsidRPr="007168F7">
        <w:rPr>
          <w:rFonts w:asciiTheme="minorHAnsi" w:hAnsiTheme="minorHAnsi" w:cstheme="minorHAnsi"/>
          <w:b/>
          <w:lang w:val="en-GB"/>
        </w:rPr>
        <w:t>Terms of Reference</w:t>
      </w:r>
    </w:p>
    <w:p w14:paraId="2FE64C8D" w14:textId="6998AA16" w:rsidR="00B25FAD" w:rsidRDefault="00B25FAD" w:rsidP="00813E51">
      <w:pPr>
        <w:snapToGrid w:val="0"/>
        <w:spacing w:after="0" w:line="240" w:lineRule="auto"/>
        <w:jc w:val="center"/>
        <w:rPr>
          <w:rFonts w:asciiTheme="minorHAnsi" w:hAnsiTheme="minorHAnsi" w:cstheme="minorHAnsi"/>
          <w:b/>
          <w:lang w:val="en-GB"/>
        </w:rPr>
      </w:pPr>
      <w:r w:rsidRPr="007168F7">
        <w:rPr>
          <w:rFonts w:asciiTheme="minorHAnsi" w:hAnsiTheme="minorHAnsi" w:cstheme="minorHAnsi"/>
          <w:b/>
          <w:lang w:val="en-GB"/>
        </w:rPr>
        <w:t>Communication</w:t>
      </w:r>
      <w:r w:rsidR="000B5C8D" w:rsidRPr="007168F7">
        <w:rPr>
          <w:rFonts w:asciiTheme="minorHAnsi" w:hAnsiTheme="minorHAnsi" w:cstheme="minorHAnsi"/>
          <w:b/>
          <w:lang w:val="en-GB"/>
        </w:rPr>
        <w:t>s</w:t>
      </w:r>
      <w:r w:rsidRPr="007168F7">
        <w:rPr>
          <w:rFonts w:asciiTheme="minorHAnsi" w:hAnsiTheme="minorHAnsi" w:cstheme="minorHAnsi"/>
          <w:b/>
          <w:lang w:val="en-GB"/>
        </w:rPr>
        <w:t xml:space="preserve"> </w:t>
      </w:r>
      <w:r w:rsidR="0056189C" w:rsidRPr="007168F7">
        <w:rPr>
          <w:rFonts w:asciiTheme="minorHAnsi" w:hAnsiTheme="minorHAnsi" w:cstheme="minorHAnsi"/>
          <w:b/>
          <w:lang w:val="en-GB"/>
        </w:rPr>
        <w:t>Consultant</w:t>
      </w:r>
    </w:p>
    <w:p w14:paraId="289C9EF4" w14:textId="77777777" w:rsidR="00813E51" w:rsidRPr="007168F7" w:rsidRDefault="00813E51" w:rsidP="00813E51">
      <w:pPr>
        <w:snapToGrid w:val="0"/>
        <w:spacing w:after="0" w:line="240" w:lineRule="auto"/>
        <w:jc w:val="center"/>
        <w:rPr>
          <w:rFonts w:asciiTheme="minorHAnsi" w:hAnsiTheme="minorHAnsi" w:cstheme="minorHAnsi"/>
          <w:b/>
          <w:lang w:val="en-GB"/>
        </w:rPr>
      </w:pPr>
    </w:p>
    <w:p w14:paraId="31138C7F" w14:textId="77777777" w:rsidR="00B25FAD" w:rsidRPr="007168F7" w:rsidRDefault="0056189C" w:rsidP="00813E51">
      <w:pPr>
        <w:pStyle w:val="ListParagraph"/>
        <w:tabs>
          <w:tab w:val="left" w:pos="270"/>
          <w:tab w:val="left" w:pos="3060"/>
        </w:tabs>
        <w:snapToGrid w:val="0"/>
        <w:spacing w:after="0" w:line="240" w:lineRule="auto"/>
        <w:ind w:left="0" w:right="-759"/>
        <w:contextualSpacing w:val="0"/>
        <w:jc w:val="both"/>
        <w:rPr>
          <w:rFonts w:asciiTheme="minorHAnsi" w:hAnsiTheme="minorHAnsi" w:cstheme="minorHAnsi"/>
          <w:b/>
          <w:bCs/>
          <w:lang w:val="en-GB"/>
        </w:rPr>
      </w:pPr>
      <w:r w:rsidRPr="007168F7">
        <w:rPr>
          <w:rFonts w:asciiTheme="minorHAnsi" w:hAnsiTheme="minorHAnsi" w:cstheme="minorHAnsi"/>
          <w:b/>
          <w:bCs/>
          <w:lang w:val="en-GB"/>
        </w:rPr>
        <w:t>Project</w:t>
      </w:r>
      <w:r w:rsidR="00B25FAD" w:rsidRPr="007168F7">
        <w:rPr>
          <w:rFonts w:asciiTheme="minorHAnsi" w:hAnsiTheme="minorHAnsi" w:cstheme="minorHAnsi"/>
          <w:b/>
          <w:bCs/>
          <w:lang w:val="en-GB"/>
        </w:rPr>
        <w:t xml:space="preserve"> title: </w:t>
      </w:r>
      <w:r w:rsidR="003C5950" w:rsidRPr="007168F7">
        <w:rPr>
          <w:rFonts w:asciiTheme="minorHAnsi" w:hAnsiTheme="minorHAnsi" w:cstheme="minorHAnsi"/>
          <w:bCs/>
          <w:lang w:val="en-GB"/>
        </w:rPr>
        <w:t>C</w:t>
      </w:r>
      <w:r w:rsidR="00B25FAD" w:rsidRPr="007168F7">
        <w:rPr>
          <w:rFonts w:asciiTheme="minorHAnsi" w:hAnsiTheme="minorHAnsi" w:cstheme="minorHAnsi"/>
          <w:bCs/>
          <w:lang w:val="en-GB"/>
        </w:rPr>
        <w:t>ommunication</w:t>
      </w:r>
      <w:r w:rsidR="000B5C8D" w:rsidRPr="007168F7">
        <w:rPr>
          <w:rFonts w:asciiTheme="minorHAnsi" w:hAnsiTheme="minorHAnsi" w:cstheme="minorHAnsi"/>
          <w:bCs/>
          <w:lang w:val="en-GB"/>
        </w:rPr>
        <w:t>s</w:t>
      </w:r>
      <w:r w:rsidR="00B25FAD" w:rsidRPr="007168F7">
        <w:rPr>
          <w:rFonts w:asciiTheme="minorHAnsi" w:hAnsiTheme="minorHAnsi" w:cstheme="minorHAnsi"/>
          <w:bCs/>
          <w:lang w:val="en-GB"/>
        </w:rPr>
        <w:t xml:space="preserve"> </w:t>
      </w:r>
      <w:r w:rsidRPr="007168F7">
        <w:rPr>
          <w:rFonts w:asciiTheme="minorHAnsi" w:hAnsiTheme="minorHAnsi" w:cstheme="minorHAnsi"/>
          <w:bCs/>
          <w:lang w:val="en-GB"/>
        </w:rPr>
        <w:t>Consultant</w:t>
      </w:r>
    </w:p>
    <w:p w14:paraId="5601C4B8" w14:textId="77777777" w:rsidR="00B25FAD" w:rsidRPr="007168F7" w:rsidRDefault="00B25FAD" w:rsidP="00813E51">
      <w:pPr>
        <w:pStyle w:val="ListParagraph"/>
        <w:tabs>
          <w:tab w:val="left" w:pos="270"/>
          <w:tab w:val="left" w:pos="3060"/>
        </w:tabs>
        <w:snapToGrid w:val="0"/>
        <w:spacing w:after="0" w:line="240" w:lineRule="auto"/>
        <w:ind w:left="0" w:right="-759"/>
        <w:contextualSpacing w:val="0"/>
        <w:jc w:val="both"/>
        <w:rPr>
          <w:rFonts w:asciiTheme="minorHAnsi" w:hAnsiTheme="minorHAnsi" w:cstheme="minorHAnsi"/>
          <w:b/>
          <w:bCs/>
          <w:lang w:val="en-GB"/>
        </w:rPr>
      </w:pPr>
      <w:r w:rsidRPr="007168F7">
        <w:rPr>
          <w:rFonts w:asciiTheme="minorHAnsi" w:hAnsiTheme="minorHAnsi" w:cstheme="minorHAnsi"/>
          <w:b/>
          <w:bCs/>
          <w:lang w:val="en-GB"/>
        </w:rPr>
        <w:t xml:space="preserve">Type of contract: </w:t>
      </w:r>
      <w:r w:rsidR="005607BF" w:rsidRPr="007168F7">
        <w:rPr>
          <w:rFonts w:asciiTheme="minorHAnsi" w:hAnsiTheme="minorHAnsi" w:cstheme="minorHAnsi"/>
          <w:bCs/>
          <w:lang w:val="en-GB"/>
        </w:rPr>
        <w:t>IC</w:t>
      </w:r>
    </w:p>
    <w:p w14:paraId="1CE4A5DB" w14:textId="349FDD81" w:rsidR="00B25FAD" w:rsidRPr="007168F7" w:rsidRDefault="00B25FAD" w:rsidP="00813E51">
      <w:pPr>
        <w:pStyle w:val="ListParagraph"/>
        <w:tabs>
          <w:tab w:val="left" w:pos="270"/>
          <w:tab w:val="left" w:pos="3060"/>
        </w:tabs>
        <w:snapToGrid w:val="0"/>
        <w:spacing w:after="0" w:line="240" w:lineRule="auto"/>
        <w:ind w:left="0" w:right="-759"/>
        <w:contextualSpacing w:val="0"/>
        <w:jc w:val="both"/>
        <w:rPr>
          <w:rFonts w:asciiTheme="minorHAnsi" w:hAnsiTheme="minorHAnsi" w:cstheme="minorHAnsi"/>
          <w:b/>
          <w:bCs/>
          <w:lang w:val="en-GB"/>
        </w:rPr>
      </w:pPr>
      <w:r w:rsidRPr="007168F7">
        <w:rPr>
          <w:rFonts w:asciiTheme="minorHAnsi" w:hAnsiTheme="minorHAnsi" w:cstheme="minorHAnsi"/>
          <w:b/>
          <w:bCs/>
          <w:lang w:val="en-GB"/>
        </w:rPr>
        <w:t xml:space="preserve">Duration: </w:t>
      </w:r>
      <w:r w:rsidR="00D74AC6">
        <w:rPr>
          <w:rFonts w:asciiTheme="minorHAnsi" w:hAnsiTheme="minorHAnsi" w:cstheme="minorHAnsi"/>
          <w:bCs/>
          <w:lang w:val="en-GB"/>
        </w:rPr>
        <w:t>3</w:t>
      </w:r>
      <w:r w:rsidR="00B15E36">
        <w:rPr>
          <w:rFonts w:asciiTheme="minorHAnsi" w:hAnsiTheme="minorHAnsi" w:cstheme="minorHAnsi"/>
          <w:bCs/>
          <w:lang w:val="en-GB"/>
        </w:rPr>
        <w:t xml:space="preserve"> </w:t>
      </w:r>
      <w:r w:rsidR="00B15E36">
        <w:rPr>
          <w:rFonts w:asciiTheme="minorHAnsi" w:hAnsiTheme="minorHAnsi" w:cstheme="minorHAnsi" w:hint="eastAsia"/>
          <w:bCs/>
          <w:lang w:val="en-GB"/>
        </w:rPr>
        <w:t>months</w:t>
      </w:r>
    </w:p>
    <w:p w14:paraId="0ABB8253" w14:textId="77777777" w:rsidR="00B25FAD" w:rsidRPr="007168F7" w:rsidRDefault="00B25FAD" w:rsidP="00813E51">
      <w:pPr>
        <w:pStyle w:val="ListParagraph"/>
        <w:tabs>
          <w:tab w:val="left" w:pos="270"/>
          <w:tab w:val="left" w:pos="3060"/>
        </w:tabs>
        <w:snapToGrid w:val="0"/>
        <w:spacing w:after="0" w:line="240" w:lineRule="auto"/>
        <w:ind w:left="0" w:right="-759"/>
        <w:contextualSpacing w:val="0"/>
        <w:jc w:val="both"/>
        <w:rPr>
          <w:rFonts w:asciiTheme="minorHAnsi" w:hAnsiTheme="minorHAnsi" w:cstheme="minorHAnsi"/>
          <w:b/>
          <w:bCs/>
          <w:lang w:val="en-GB"/>
        </w:rPr>
      </w:pPr>
      <w:r w:rsidRPr="007168F7">
        <w:rPr>
          <w:rFonts w:asciiTheme="minorHAnsi" w:hAnsiTheme="minorHAnsi" w:cstheme="minorHAnsi"/>
          <w:b/>
          <w:bCs/>
          <w:lang w:val="en-GB"/>
        </w:rPr>
        <w:t xml:space="preserve">Location, Country: </w:t>
      </w:r>
      <w:r w:rsidRPr="007168F7">
        <w:rPr>
          <w:rFonts w:asciiTheme="minorHAnsi" w:hAnsiTheme="minorHAnsi" w:cstheme="minorHAnsi"/>
          <w:bCs/>
          <w:lang w:val="en-GB"/>
        </w:rPr>
        <w:t>Beijing, China</w:t>
      </w:r>
    </w:p>
    <w:p w14:paraId="568373BB" w14:textId="42B01A41" w:rsidR="00B25FAD" w:rsidRPr="00843241" w:rsidRDefault="00B25FAD" w:rsidP="00813E51">
      <w:pPr>
        <w:pStyle w:val="ListParagraph"/>
        <w:tabs>
          <w:tab w:val="left" w:pos="270"/>
          <w:tab w:val="left" w:pos="3060"/>
        </w:tabs>
        <w:snapToGrid w:val="0"/>
        <w:spacing w:after="0" w:line="240" w:lineRule="auto"/>
        <w:ind w:left="0" w:right="-759"/>
        <w:contextualSpacing w:val="0"/>
        <w:jc w:val="both"/>
        <w:rPr>
          <w:rFonts w:asciiTheme="minorHAnsi" w:hAnsiTheme="minorHAnsi" w:cstheme="minorHAnsi"/>
          <w:lang w:val="en-GB"/>
        </w:rPr>
      </w:pPr>
      <w:r w:rsidRPr="007168F7">
        <w:rPr>
          <w:rFonts w:asciiTheme="minorHAnsi" w:hAnsiTheme="minorHAnsi" w:cstheme="minorHAnsi"/>
          <w:b/>
          <w:bCs/>
          <w:lang w:val="en-GB"/>
        </w:rPr>
        <w:t>Expected starting date:</w:t>
      </w:r>
      <w:r w:rsidR="008F5C46" w:rsidRPr="007168F7">
        <w:rPr>
          <w:rFonts w:asciiTheme="minorHAnsi" w:hAnsiTheme="minorHAnsi" w:cstheme="minorHAnsi"/>
          <w:b/>
          <w:bCs/>
          <w:lang w:val="en-GB"/>
        </w:rPr>
        <w:t xml:space="preserve"> </w:t>
      </w:r>
      <w:r w:rsidR="00843241" w:rsidRPr="00843241">
        <w:rPr>
          <w:rFonts w:asciiTheme="minorHAnsi" w:hAnsiTheme="minorHAnsi" w:cstheme="minorHAnsi"/>
          <w:lang w:val="en-GB"/>
        </w:rPr>
        <w:t xml:space="preserve">1 </w:t>
      </w:r>
      <w:r w:rsidR="00D74AC6" w:rsidRPr="00843241">
        <w:rPr>
          <w:rFonts w:asciiTheme="minorHAnsi" w:hAnsiTheme="minorHAnsi" w:cstheme="minorHAnsi"/>
          <w:lang w:val="en-GB"/>
        </w:rPr>
        <w:t>Aug</w:t>
      </w:r>
      <w:r w:rsidR="00843241" w:rsidRPr="00843241">
        <w:rPr>
          <w:rFonts w:asciiTheme="minorHAnsi" w:hAnsiTheme="minorHAnsi" w:cstheme="minorHAnsi"/>
          <w:lang w:val="en-GB"/>
        </w:rPr>
        <w:t>ust</w:t>
      </w:r>
      <w:r w:rsidR="00D74AC6" w:rsidRPr="00843241">
        <w:rPr>
          <w:rFonts w:asciiTheme="minorHAnsi" w:hAnsiTheme="minorHAnsi" w:cstheme="minorHAnsi"/>
          <w:lang w:val="en-GB"/>
        </w:rPr>
        <w:t xml:space="preserve"> 2023</w:t>
      </w:r>
    </w:p>
    <w:p w14:paraId="0BFBB503" w14:textId="77777777" w:rsidR="00B25FAD" w:rsidRPr="007168F7" w:rsidRDefault="00B25FAD" w:rsidP="00813E51">
      <w:pPr>
        <w:pStyle w:val="ListParagraph"/>
        <w:tabs>
          <w:tab w:val="left" w:pos="270"/>
          <w:tab w:val="left" w:pos="3060"/>
        </w:tabs>
        <w:snapToGrid w:val="0"/>
        <w:spacing w:after="0" w:line="240" w:lineRule="auto"/>
        <w:ind w:left="0" w:right="-759"/>
        <w:contextualSpacing w:val="0"/>
        <w:jc w:val="both"/>
        <w:rPr>
          <w:rFonts w:asciiTheme="minorHAnsi" w:hAnsiTheme="minorHAnsi" w:cstheme="minorHAnsi"/>
          <w:b/>
          <w:bCs/>
          <w:lang w:val="en-GB"/>
        </w:rPr>
      </w:pPr>
    </w:p>
    <w:p w14:paraId="525BF307" w14:textId="77777777" w:rsidR="00B25FAD" w:rsidRPr="007168F7" w:rsidRDefault="00F07F89" w:rsidP="00813E51">
      <w:pPr>
        <w:pStyle w:val="ListParagraph"/>
        <w:tabs>
          <w:tab w:val="left" w:pos="270"/>
          <w:tab w:val="left" w:pos="3060"/>
        </w:tabs>
        <w:snapToGrid w:val="0"/>
        <w:spacing w:after="0" w:line="240" w:lineRule="auto"/>
        <w:ind w:left="0" w:right="-759"/>
        <w:contextualSpacing w:val="0"/>
        <w:jc w:val="both"/>
        <w:rPr>
          <w:rFonts w:asciiTheme="minorHAnsi" w:hAnsiTheme="minorHAnsi" w:cstheme="minorHAnsi"/>
          <w:b/>
          <w:bCs/>
          <w:lang w:val="en-GB"/>
        </w:rPr>
      </w:pPr>
      <w:r w:rsidRPr="007168F7">
        <w:rPr>
          <w:rFonts w:asciiTheme="minorHAnsi" w:hAnsiTheme="minorHAnsi" w:cstheme="minorHAnsi"/>
          <w:b/>
          <w:bCs/>
          <w:lang w:val="en-GB"/>
        </w:rPr>
        <w:t xml:space="preserve">Project </w:t>
      </w:r>
      <w:r w:rsidR="00B25FAD" w:rsidRPr="007168F7">
        <w:rPr>
          <w:rFonts w:asciiTheme="minorHAnsi" w:hAnsiTheme="minorHAnsi" w:cstheme="minorHAnsi"/>
          <w:b/>
          <w:bCs/>
          <w:lang w:val="en-GB"/>
        </w:rPr>
        <w:t>Description:</w:t>
      </w:r>
      <w:r w:rsidR="00B25FAD" w:rsidRPr="007168F7">
        <w:rPr>
          <w:rFonts w:asciiTheme="minorHAnsi" w:hAnsiTheme="minorHAnsi" w:cstheme="minorHAnsi"/>
          <w:b/>
          <w:bCs/>
          <w:lang w:val="en-GB"/>
        </w:rPr>
        <w:tab/>
      </w:r>
    </w:p>
    <w:p w14:paraId="2C874390" w14:textId="6F959C04" w:rsidR="00CB5DF3" w:rsidRPr="005B62F1" w:rsidRDefault="00A657D1" w:rsidP="00813E51">
      <w:pPr>
        <w:snapToGrid w:val="0"/>
        <w:spacing w:after="0" w:line="240" w:lineRule="auto"/>
        <w:jc w:val="both"/>
        <w:rPr>
          <w:rFonts w:asciiTheme="minorHAnsi" w:hAnsiTheme="minorHAnsi" w:cstheme="minorHAnsi"/>
          <w:bCs/>
          <w:color w:val="000000" w:themeColor="text1"/>
          <w:lang w:val="en-GB"/>
        </w:rPr>
      </w:pPr>
      <w:r w:rsidRPr="007168F7">
        <w:rPr>
          <w:rStyle w:val="Strong"/>
          <w:rFonts w:asciiTheme="minorHAnsi" w:hAnsiTheme="minorHAnsi" w:cstheme="minorHAnsi"/>
          <w:b w:val="0"/>
          <w:lang w:val="en-GB"/>
        </w:rPr>
        <w:t>T</w:t>
      </w:r>
      <w:r w:rsidR="00E12083" w:rsidRPr="007168F7">
        <w:rPr>
          <w:rStyle w:val="Strong"/>
          <w:rFonts w:asciiTheme="minorHAnsi" w:hAnsiTheme="minorHAnsi" w:cstheme="minorHAnsi"/>
          <w:b w:val="0"/>
          <w:lang w:val="en-GB"/>
        </w:rPr>
        <w:t>he Communication</w:t>
      </w:r>
      <w:r w:rsidR="000B5C8D" w:rsidRPr="007168F7">
        <w:rPr>
          <w:rStyle w:val="Strong"/>
          <w:rFonts w:asciiTheme="minorHAnsi" w:hAnsiTheme="minorHAnsi" w:cstheme="minorHAnsi"/>
          <w:b w:val="0"/>
          <w:lang w:val="en-GB"/>
        </w:rPr>
        <w:t>s</w:t>
      </w:r>
      <w:r w:rsidR="00E12083" w:rsidRPr="007168F7">
        <w:rPr>
          <w:rStyle w:val="Strong"/>
          <w:rFonts w:asciiTheme="minorHAnsi" w:hAnsiTheme="minorHAnsi" w:cstheme="minorHAnsi"/>
          <w:b w:val="0"/>
          <w:lang w:val="en-GB"/>
        </w:rPr>
        <w:t xml:space="preserve"> </w:t>
      </w:r>
      <w:r w:rsidRPr="007168F7">
        <w:rPr>
          <w:rStyle w:val="Strong"/>
          <w:rFonts w:asciiTheme="minorHAnsi" w:hAnsiTheme="minorHAnsi" w:cstheme="minorHAnsi"/>
          <w:b w:val="0"/>
          <w:lang w:val="en-GB"/>
        </w:rPr>
        <w:t>Consultant</w:t>
      </w:r>
      <w:r w:rsidR="00E12083" w:rsidRPr="007168F7">
        <w:rPr>
          <w:rStyle w:val="Strong"/>
          <w:rFonts w:asciiTheme="minorHAnsi" w:hAnsiTheme="minorHAnsi" w:cstheme="minorHAnsi"/>
          <w:b w:val="0"/>
          <w:lang w:val="en-GB"/>
        </w:rPr>
        <w:t xml:space="preserve"> </w:t>
      </w:r>
      <w:r w:rsidR="00B25FAD" w:rsidRPr="007168F7">
        <w:rPr>
          <w:rStyle w:val="Strong"/>
          <w:rFonts w:asciiTheme="minorHAnsi" w:hAnsiTheme="minorHAnsi" w:cstheme="minorHAnsi"/>
          <w:b w:val="0"/>
          <w:lang w:val="en-GB"/>
        </w:rPr>
        <w:t xml:space="preserve">is responsible for providing </w:t>
      </w:r>
      <w:r w:rsidR="0080097C">
        <w:rPr>
          <w:rStyle w:val="Strong"/>
          <w:rFonts w:asciiTheme="minorHAnsi" w:hAnsiTheme="minorHAnsi" w:cstheme="minorHAnsi"/>
          <w:b w:val="0"/>
          <w:lang w:val="en-GB"/>
        </w:rPr>
        <w:t xml:space="preserve">robust </w:t>
      </w:r>
      <w:r w:rsidR="00B25FAD" w:rsidRPr="007168F7">
        <w:rPr>
          <w:rStyle w:val="Strong"/>
          <w:rFonts w:asciiTheme="minorHAnsi" w:hAnsiTheme="minorHAnsi" w:cstheme="minorHAnsi"/>
          <w:b w:val="0"/>
          <w:lang w:val="en-GB"/>
        </w:rPr>
        <w:t>support to UNDP</w:t>
      </w:r>
      <w:r w:rsidR="0080097C">
        <w:rPr>
          <w:rStyle w:val="Strong"/>
          <w:rFonts w:asciiTheme="minorHAnsi" w:hAnsiTheme="minorHAnsi" w:cstheme="minorHAnsi"/>
          <w:b w:val="0"/>
          <w:lang w:val="en-GB"/>
        </w:rPr>
        <w:t xml:space="preserve"> China</w:t>
      </w:r>
      <w:r w:rsidR="009550E7" w:rsidRPr="007168F7">
        <w:rPr>
          <w:rStyle w:val="Strong"/>
          <w:rFonts w:asciiTheme="minorHAnsi" w:hAnsiTheme="minorHAnsi" w:cstheme="minorHAnsi"/>
          <w:b w:val="0"/>
          <w:lang w:val="en-GB"/>
        </w:rPr>
        <w:t>’</w:t>
      </w:r>
      <w:r w:rsidR="00B25FAD" w:rsidRPr="007168F7">
        <w:rPr>
          <w:rStyle w:val="Strong"/>
          <w:rFonts w:asciiTheme="minorHAnsi" w:hAnsiTheme="minorHAnsi" w:cstheme="minorHAnsi"/>
          <w:b w:val="0"/>
          <w:lang w:val="en-GB"/>
        </w:rPr>
        <w:t xml:space="preserve">s </w:t>
      </w:r>
      <w:r w:rsidR="0080097C">
        <w:rPr>
          <w:rStyle w:val="Strong"/>
          <w:rFonts w:asciiTheme="minorHAnsi" w:hAnsiTheme="minorHAnsi" w:cstheme="minorHAnsi"/>
          <w:b w:val="0"/>
          <w:lang w:val="en-GB"/>
        </w:rPr>
        <w:t xml:space="preserve">efforts in </w:t>
      </w:r>
      <w:r w:rsidR="008F5C46" w:rsidRPr="007168F7">
        <w:rPr>
          <w:rStyle w:val="Strong"/>
          <w:rFonts w:asciiTheme="minorHAnsi" w:hAnsiTheme="minorHAnsi" w:cstheme="minorHAnsi"/>
          <w:b w:val="0"/>
          <w:lang w:val="en-GB"/>
        </w:rPr>
        <w:t>communications and advocacy</w:t>
      </w:r>
      <w:r w:rsidR="00B25FAD" w:rsidRPr="007168F7">
        <w:rPr>
          <w:rStyle w:val="Strong"/>
          <w:rFonts w:asciiTheme="minorHAnsi" w:hAnsiTheme="minorHAnsi" w:cstheme="minorHAnsi"/>
          <w:b w:val="0"/>
          <w:lang w:val="en-GB"/>
        </w:rPr>
        <w:t xml:space="preserve">. </w:t>
      </w:r>
      <w:r w:rsidR="00594414" w:rsidRPr="007168F7">
        <w:rPr>
          <w:rFonts w:asciiTheme="minorHAnsi" w:hAnsiTheme="minorHAnsi" w:cstheme="minorHAnsi"/>
          <w:bCs/>
          <w:color w:val="000000"/>
          <w:lang w:val="en-GB"/>
        </w:rPr>
        <w:t xml:space="preserve">Specifically, </w:t>
      </w:r>
      <w:r w:rsidR="005B62F1">
        <w:rPr>
          <w:rFonts w:asciiTheme="minorHAnsi" w:hAnsiTheme="minorHAnsi" w:cstheme="minorHAnsi"/>
          <w:bCs/>
          <w:color w:val="000000"/>
          <w:lang w:val="en-GB"/>
        </w:rPr>
        <w:t>he/she</w:t>
      </w:r>
      <w:r w:rsidR="00965229" w:rsidRPr="007168F7">
        <w:rPr>
          <w:rFonts w:asciiTheme="minorHAnsi" w:hAnsiTheme="minorHAnsi" w:cstheme="minorHAnsi"/>
          <w:bCs/>
          <w:color w:val="000000"/>
          <w:lang w:val="en-GB"/>
        </w:rPr>
        <w:t xml:space="preserve"> </w:t>
      </w:r>
      <w:r w:rsidR="00594414" w:rsidRPr="007168F7">
        <w:rPr>
          <w:rFonts w:asciiTheme="minorHAnsi" w:hAnsiTheme="minorHAnsi" w:cstheme="minorHAnsi"/>
          <w:bCs/>
          <w:color w:val="000000"/>
          <w:lang w:val="en-GB"/>
        </w:rPr>
        <w:t xml:space="preserve">will assist in </w:t>
      </w:r>
      <w:r w:rsidR="0080097C">
        <w:rPr>
          <w:rFonts w:asciiTheme="minorHAnsi" w:hAnsiTheme="minorHAnsi" w:cstheme="minorHAnsi"/>
          <w:bCs/>
          <w:color w:val="000000"/>
          <w:lang w:val="en-GB"/>
        </w:rPr>
        <w:t xml:space="preserve">the </w:t>
      </w:r>
      <w:r w:rsidR="00A804F3" w:rsidRPr="007168F7">
        <w:rPr>
          <w:rFonts w:asciiTheme="minorHAnsi" w:hAnsiTheme="minorHAnsi" w:cstheme="minorHAnsi"/>
          <w:bCs/>
          <w:color w:val="000000"/>
          <w:lang w:val="en-GB"/>
        </w:rPr>
        <w:t>implementation</w:t>
      </w:r>
      <w:r w:rsidR="00CB5DF3" w:rsidRPr="007168F7">
        <w:rPr>
          <w:rFonts w:asciiTheme="minorHAnsi" w:hAnsiTheme="minorHAnsi" w:cstheme="minorHAnsi"/>
          <w:bCs/>
          <w:color w:val="000000"/>
          <w:lang w:val="en-GB"/>
        </w:rPr>
        <w:t xml:space="preserve"> of </w:t>
      </w:r>
      <w:r w:rsidR="007168F7" w:rsidRPr="007168F7">
        <w:rPr>
          <w:rFonts w:asciiTheme="minorHAnsi" w:hAnsiTheme="minorHAnsi" w:cstheme="minorHAnsi"/>
          <w:bCs/>
          <w:color w:val="000000"/>
          <w:lang w:val="en-GB"/>
        </w:rPr>
        <w:t xml:space="preserve">Country Office </w:t>
      </w:r>
      <w:r w:rsidR="00CB5DF3" w:rsidRPr="007168F7">
        <w:rPr>
          <w:rFonts w:asciiTheme="minorHAnsi" w:hAnsiTheme="minorHAnsi" w:cstheme="minorHAnsi"/>
          <w:bCs/>
          <w:color w:val="000000"/>
          <w:lang w:val="en-GB"/>
        </w:rPr>
        <w:t>communications</w:t>
      </w:r>
      <w:r w:rsidR="0080097C">
        <w:rPr>
          <w:rFonts w:asciiTheme="minorHAnsi" w:hAnsiTheme="minorHAnsi" w:cstheme="minorHAnsi"/>
          <w:bCs/>
          <w:color w:val="000000"/>
          <w:lang w:val="en-GB"/>
        </w:rPr>
        <w:t xml:space="preserve"> </w:t>
      </w:r>
      <w:r w:rsidR="007168F7" w:rsidRPr="007168F7">
        <w:rPr>
          <w:rFonts w:asciiTheme="minorHAnsi" w:hAnsiTheme="minorHAnsi" w:cstheme="minorHAnsi"/>
          <w:bCs/>
          <w:color w:val="000000"/>
          <w:lang w:val="en-GB"/>
        </w:rPr>
        <w:t>strategies and action</w:t>
      </w:r>
      <w:r w:rsidR="0080097C">
        <w:rPr>
          <w:rFonts w:asciiTheme="minorHAnsi" w:hAnsiTheme="minorHAnsi" w:cstheme="minorHAnsi"/>
          <w:bCs/>
          <w:color w:val="000000"/>
          <w:lang w:val="en-GB"/>
        </w:rPr>
        <w:t>s</w:t>
      </w:r>
      <w:r w:rsidR="007168F7" w:rsidRPr="007168F7">
        <w:rPr>
          <w:rFonts w:asciiTheme="minorHAnsi" w:hAnsiTheme="minorHAnsi" w:cstheme="minorHAnsi"/>
          <w:bCs/>
          <w:color w:val="000000"/>
          <w:lang w:val="en-GB"/>
        </w:rPr>
        <w:t xml:space="preserve"> plan</w:t>
      </w:r>
      <w:r w:rsidR="0080097C">
        <w:rPr>
          <w:rFonts w:asciiTheme="minorHAnsi" w:hAnsiTheme="minorHAnsi" w:cstheme="minorHAnsi"/>
          <w:bCs/>
          <w:color w:val="000000"/>
          <w:lang w:val="en-GB"/>
        </w:rPr>
        <w:t xml:space="preserve"> and </w:t>
      </w:r>
      <w:r w:rsidR="009B4182">
        <w:rPr>
          <w:rFonts w:asciiTheme="minorHAnsi" w:hAnsiTheme="minorHAnsi" w:cstheme="minorHAnsi"/>
          <w:bCs/>
          <w:color w:val="000000"/>
          <w:lang w:val="en-GB"/>
        </w:rPr>
        <w:t xml:space="preserve">be </w:t>
      </w:r>
      <w:r w:rsidR="0080097C">
        <w:rPr>
          <w:rFonts w:asciiTheme="minorHAnsi" w:hAnsiTheme="minorHAnsi" w:cstheme="minorHAnsi"/>
          <w:bCs/>
          <w:color w:val="000000"/>
          <w:lang w:val="en-GB"/>
        </w:rPr>
        <w:t xml:space="preserve">responsible for copywriting, editing and polishing external and internal communications and advocacy products. </w:t>
      </w:r>
      <w:proofErr w:type="spellStart"/>
      <w:r w:rsidR="005B62F1">
        <w:rPr>
          <w:rFonts w:asciiTheme="minorHAnsi" w:hAnsiTheme="minorHAnsi" w:cstheme="minorHAnsi"/>
          <w:bCs/>
          <w:color w:val="000000"/>
          <w:lang w:val="en-GB"/>
        </w:rPr>
        <w:t>He/She</w:t>
      </w:r>
      <w:proofErr w:type="spellEnd"/>
      <w:r w:rsidR="0080097C">
        <w:rPr>
          <w:rFonts w:asciiTheme="minorHAnsi" w:hAnsiTheme="minorHAnsi" w:cstheme="minorHAnsi"/>
          <w:bCs/>
          <w:color w:val="000000"/>
          <w:lang w:val="en-GB"/>
        </w:rPr>
        <w:t xml:space="preserve"> will also </w:t>
      </w:r>
      <w:r w:rsidR="006A2DD8" w:rsidRPr="007168F7">
        <w:rPr>
          <w:rFonts w:asciiTheme="minorHAnsi" w:hAnsiTheme="minorHAnsi" w:cstheme="minorHAnsi"/>
          <w:bCs/>
          <w:color w:val="000000"/>
          <w:lang w:val="en-GB"/>
        </w:rPr>
        <w:t xml:space="preserve">support the </w:t>
      </w:r>
      <w:r w:rsidR="00C36012" w:rsidRPr="005B62F1">
        <w:rPr>
          <w:rFonts w:asciiTheme="minorHAnsi" w:hAnsiTheme="minorHAnsi" w:cstheme="minorHAnsi"/>
          <w:bCs/>
          <w:color w:val="000000" w:themeColor="text1"/>
          <w:lang w:val="en-GB"/>
        </w:rPr>
        <w:t>develop</w:t>
      </w:r>
      <w:r w:rsidR="00512C73" w:rsidRPr="005B62F1">
        <w:rPr>
          <w:rFonts w:asciiTheme="minorHAnsi" w:hAnsiTheme="minorHAnsi" w:cstheme="minorHAnsi"/>
          <w:bCs/>
          <w:color w:val="000000" w:themeColor="text1"/>
          <w:lang w:val="en-GB"/>
        </w:rPr>
        <w:t>ment of</w:t>
      </w:r>
      <w:r w:rsidR="0007214C" w:rsidRPr="005B62F1">
        <w:rPr>
          <w:rFonts w:asciiTheme="minorHAnsi" w:hAnsiTheme="minorHAnsi" w:cstheme="minorHAnsi"/>
          <w:bCs/>
          <w:color w:val="000000" w:themeColor="text1"/>
          <w:lang w:val="en-GB"/>
        </w:rPr>
        <w:t xml:space="preserve"> the</w:t>
      </w:r>
      <w:r w:rsidR="0080097C" w:rsidRPr="005B62F1">
        <w:rPr>
          <w:rFonts w:asciiTheme="minorHAnsi" w:hAnsiTheme="minorHAnsi" w:cstheme="minorHAnsi"/>
          <w:bCs/>
          <w:color w:val="000000" w:themeColor="text1"/>
          <w:lang w:val="en-GB"/>
        </w:rPr>
        <w:t xml:space="preserve"> </w:t>
      </w:r>
      <w:r w:rsidR="00C36012" w:rsidRPr="005B62F1">
        <w:rPr>
          <w:rFonts w:asciiTheme="minorHAnsi" w:hAnsiTheme="minorHAnsi" w:cstheme="minorHAnsi"/>
          <w:bCs/>
          <w:color w:val="000000" w:themeColor="text1"/>
          <w:lang w:val="en-GB"/>
        </w:rPr>
        <w:t>international social media strategy</w:t>
      </w:r>
      <w:r w:rsidR="007168F7" w:rsidRPr="005B62F1">
        <w:rPr>
          <w:rFonts w:asciiTheme="minorHAnsi" w:hAnsiTheme="minorHAnsi" w:cstheme="minorHAnsi"/>
          <w:bCs/>
          <w:color w:val="000000" w:themeColor="text1"/>
          <w:lang w:val="en-GB"/>
        </w:rPr>
        <w:t xml:space="preserve"> and e</w:t>
      </w:r>
      <w:r w:rsidR="0080097C" w:rsidRPr="005B62F1">
        <w:rPr>
          <w:rFonts w:asciiTheme="minorHAnsi" w:hAnsiTheme="minorHAnsi" w:cstheme="minorHAnsi"/>
          <w:bCs/>
          <w:color w:val="000000" w:themeColor="text1"/>
          <w:lang w:val="en-GB"/>
        </w:rPr>
        <w:t xml:space="preserve">nsure effective daily </w:t>
      </w:r>
      <w:r w:rsidR="00C20611" w:rsidRPr="005B62F1">
        <w:rPr>
          <w:rFonts w:asciiTheme="minorHAnsi" w:hAnsiTheme="minorHAnsi" w:cstheme="minorHAnsi"/>
          <w:bCs/>
          <w:color w:val="000000" w:themeColor="text1"/>
          <w:lang w:val="en-GB"/>
        </w:rPr>
        <w:t>execution</w:t>
      </w:r>
      <w:r w:rsidR="0080097C" w:rsidRPr="005B62F1">
        <w:rPr>
          <w:rFonts w:asciiTheme="minorHAnsi" w:hAnsiTheme="minorHAnsi" w:cstheme="minorHAnsi"/>
          <w:bCs/>
          <w:color w:val="000000" w:themeColor="text1"/>
          <w:lang w:val="en-GB"/>
        </w:rPr>
        <w:t xml:space="preserve">. </w:t>
      </w:r>
      <w:r w:rsidR="009B4182" w:rsidRPr="005B62F1">
        <w:rPr>
          <w:rFonts w:asciiTheme="minorHAnsi" w:hAnsiTheme="minorHAnsi" w:cstheme="minorHAnsi"/>
          <w:bCs/>
          <w:color w:val="000000" w:themeColor="text1"/>
          <w:lang w:val="en-GB"/>
        </w:rPr>
        <w:t xml:space="preserve">Additionally, </w:t>
      </w:r>
      <w:r w:rsidR="005B62F1">
        <w:rPr>
          <w:rFonts w:asciiTheme="minorHAnsi" w:hAnsiTheme="minorHAnsi" w:cstheme="minorHAnsi"/>
          <w:bCs/>
          <w:color w:val="000000" w:themeColor="text1"/>
          <w:lang w:val="en-GB"/>
        </w:rPr>
        <w:t>he/she</w:t>
      </w:r>
      <w:r w:rsidR="009B4182" w:rsidRPr="005B62F1">
        <w:rPr>
          <w:rFonts w:asciiTheme="minorHAnsi" w:hAnsiTheme="minorHAnsi" w:cstheme="minorHAnsi"/>
          <w:bCs/>
          <w:color w:val="000000" w:themeColor="text1"/>
          <w:lang w:val="en-GB"/>
        </w:rPr>
        <w:t xml:space="preserve"> will play an active role in shaping and providing creative inputs to </w:t>
      </w:r>
      <w:r w:rsidR="004B12B2" w:rsidRPr="005B62F1">
        <w:rPr>
          <w:rFonts w:asciiTheme="minorHAnsi" w:hAnsiTheme="minorHAnsi" w:cstheme="minorHAnsi"/>
          <w:bCs/>
          <w:color w:val="000000" w:themeColor="text1"/>
          <w:lang w:val="en-GB"/>
        </w:rPr>
        <w:t xml:space="preserve">CIP </w:t>
      </w:r>
      <w:r w:rsidR="009B4182" w:rsidRPr="005B62F1">
        <w:rPr>
          <w:rFonts w:asciiTheme="minorHAnsi" w:hAnsiTheme="minorHAnsi" w:cstheme="minorHAnsi"/>
          <w:bCs/>
          <w:color w:val="000000" w:themeColor="text1"/>
          <w:lang w:val="en-GB"/>
        </w:rPr>
        <w:t>project</w:t>
      </w:r>
      <w:r w:rsidR="00C20611" w:rsidRPr="005B62F1">
        <w:rPr>
          <w:rFonts w:asciiTheme="minorHAnsi" w:hAnsiTheme="minorHAnsi" w:cstheme="minorHAnsi"/>
          <w:bCs/>
          <w:color w:val="000000" w:themeColor="text1"/>
          <w:lang w:val="en-GB"/>
        </w:rPr>
        <w:t xml:space="preserve"> implementation</w:t>
      </w:r>
      <w:r w:rsidR="0007214C" w:rsidRPr="005B62F1">
        <w:rPr>
          <w:rFonts w:asciiTheme="minorHAnsi" w:hAnsiTheme="minorHAnsi" w:cstheme="minorHAnsi"/>
          <w:bCs/>
          <w:color w:val="000000" w:themeColor="text1"/>
          <w:lang w:val="en-GB"/>
        </w:rPr>
        <w:t>,</w:t>
      </w:r>
      <w:r w:rsidR="009B4182" w:rsidRPr="005B62F1">
        <w:rPr>
          <w:rFonts w:asciiTheme="minorHAnsi" w:hAnsiTheme="minorHAnsi" w:cstheme="minorHAnsi"/>
          <w:bCs/>
          <w:color w:val="000000" w:themeColor="text1"/>
          <w:lang w:val="en-GB"/>
        </w:rPr>
        <w:t xml:space="preserve"> </w:t>
      </w:r>
      <w:r w:rsidR="001915DA" w:rsidRPr="005B62F1">
        <w:rPr>
          <w:rFonts w:asciiTheme="minorHAnsi" w:hAnsiTheme="minorHAnsi" w:cstheme="minorHAnsi"/>
          <w:bCs/>
          <w:color w:val="000000" w:themeColor="text1"/>
          <w:lang w:val="en-GB"/>
        </w:rPr>
        <w:t xml:space="preserve">provide </w:t>
      </w:r>
      <w:r w:rsidR="009B4182" w:rsidRPr="005B62F1">
        <w:rPr>
          <w:rFonts w:asciiTheme="minorHAnsi" w:hAnsiTheme="minorHAnsi" w:cstheme="minorHAnsi"/>
          <w:bCs/>
          <w:color w:val="000000" w:themeColor="text1"/>
          <w:lang w:val="en-GB"/>
        </w:rPr>
        <w:t>support in formulating key initiatives</w:t>
      </w:r>
      <w:r w:rsidR="001915DA" w:rsidRPr="005B62F1">
        <w:rPr>
          <w:rFonts w:asciiTheme="minorHAnsi" w:hAnsiTheme="minorHAnsi" w:cstheme="minorHAnsi"/>
          <w:bCs/>
          <w:color w:val="000000" w:themeColor="text1"/>
          <w:lang w:val="en-GB"/>
        </w:rPr>
        <w:t xml:space="preserve"> and identify opportunities for </w:t>
      </w:r>
      <w:r w:rsidR="00C20611" w:rsidRPr="005B62F1">
        <w:rPr>
          <w:rFonts w:asciiTheme="minorHAnsi" w:hAnsiTheme="minorHAnsi" w:cstheme="minorHAnsi"/>
          <w:bCs/>
          <w:color w:val="000000" w:themeColor="text1"/>
          <w:lang w:val="en-GB"/>
        </w:rPr>
        <w:t>innovative approaches</w:t>
      </w:r>
      <w:r w:rsidR="00A91E76" w:rsidRPr="005B62F1">
        <w:rPr>
          <w:rFonts w:asciiTheme="minorHAnsi" w:hAnsiTheme="minorHAnsi" w:cstheme="minorHAnsi"/>
          <w:bCs/>
          <w:color w:val="000000" w:themeColor="text1"/>
          <w:lang w:val="en-GB"/>
        </w:rPr>
        <w:t xml:space="preserve"> to our communications work</w:t>
      </w:r>
      <w:r w:rsidR="004B12B2" w:rsidRPr="005B62F1">
        <w:rPr>
          <w:rFonts w:asciiTheme="minorHAnsi" w:hAnsiTheme="minorHAnsi" w:cstheme="minorHAnsi"/>
          <w:bCs/>
          <w:color w:val="000000" w:themeColor="text1"/>
          <w:lang w:val="en-GB"/>
        </w:rPr>
        <w:t>.</w:t>
      </w:r>
      <w:r w:rsidR="00C20611" w:rsidRPr="005B62F1">
        <w:rPr>
          <w:rFonts w:asciiTheme="minorHAnsi" w:hAnsiTheme="minorHAnsi" w:cstheme="minorHAnsi"/>
          <w:bCs/>
          <w:color w:val="000000" w:themeColor="text1"/>
          <w:lang w:val="en-GB"/>
        </w:rPr>
        <w:t xml:space="preserve"> </w:t>
      </w:r>
    </w:p>
    <w:p w14:paraId="5C37B3FE" w14:textId="77777777" w:rsidR="00C50E9E" w:rsidRPr="007168F7" w:rsidRDefault="00C50E9E" w:rsidP="00813E51">
      <w:pPr>
        <w:snapToGrid w:val="0"/>
        <w:spacing w:after="0" w:line="240" w:lineRule="auto"/>
        <w:jc w:val="both"/>
        <w:rPr>
          <w:rFonts w:asciiTheme="minorHAnsi" w:hAnsiTheme="minorHAnsi" w:cstheme="minorHAnsi"/>
          <w:bCs/>
          <w:color w:val="000000"/>
          <w:lang w:val="en-GB"/>
        </w:rPr>
      </w:pPr>
    </w:p>
    <w:p w14:paraId="6000F874" w14:textId="77777777" w:rsidR="00B25FAD" w:rsidRPr="007168F7" w:rsidRDefault="00AE7AF0" w:rsidP="00813E51">
      <w:pPr>
        <w:tabs>
          <w:tab w:val="left" w:pos="3060"/>
          <w:tab w:val="decimal" w:pos="9498"/>
        </w:tabs>
        <w:snapToGrid w:val="0"/>
        <w:spacing w:after="0" w:line="240" w:lineRule="auto"/>
        <w:ind w:right="567"/>
        <w:jc w:val="both"/>
        <w:rPr>
          <w:rFonts w:asciiTheme="minorHAnsi" w:hAnsiTheme="minorHAnsi" w:cstheme="minorHAnsi"/>
          <w:b/>
          <w:bCs/>
          <w:lang w:val="en-GB"/>
        </w:rPr>
      </w:pPr>
      <w:r w:rsidRPr="007168F7">
        <w:rPr>
          <w:rFonts w:asciiTheme="minorHAnsi" w:hAnsiTheme="minorHAnsi" w:cstheme="minorHAnsi"/>
          <w:b/>
          <w:bCs/>
          <w:lang w:val="en-GB"/>
        </w:rPr>
        <w:t>Scope of Work</w:t>
      </w:r>
      <w:r w:rsidR="00B25FAD" w:rsidRPr="007168F7">
        <w:rPr>
          <w:rFonts w:asciiTheme="minorHAnsi" w:hAnsiTheme="minorHAnsi" w:cstheme="minorHAnsi"/>
          <w:b/>
          <w:bCs/>
          <w:lang w:val="en-GB"/>
        </w:rPr>
        <w:t>:</w:t>
      </w:r>
    </w:p>
    <w:p w14:paraId="0C00D6EC" w14:textId="47DFDEB9" w:rsidR="00DE7FFC" w:rsidRDefault="00DE7FFC" w:rsidP="00813E51">
      <w:pPr>
        <w:numPr>
          <w:ilvl w:val="0"/>
          <w:numId w:val="3"/>
        </w:numPr>
        <w:tabs>
          <w:tab w:val="num" w:pos="480"/>
        </w:tabs>
        <w:snapToGrid w:val="0"/>
        <w:spacing w:after="0" w:line="240" w:lineRule="auto"/>
        <w:ind w:left="475" w:hanging="475"/>
        <w:jc w:val="both"/>
        <w:rPr>
          <w:rFonts w:asciiTheme="minorHAnsi" w:hAnsiTheme="minorHAnsi" w:cstheme="minorHAnsi"/>
          <w:lang w:val="en-GB"/>
        </w:rPr>
      </w:pPr>
      <w:r>
        <w:rPr>
          <w:rFonts w:asciiTheme="minorHAnsi" w:hAnsiTheme="minorHAnsi" w:cstheme="minorHAnsi"/>
          <w:lang w:val="en-GB"/>
        </w:rPr>
        <w:t>Comm</w:t>
      </w:r>
      <w:r w:rsidR="00B100A2">
        <w:rPr>
          <w:rFonts w:asciiTheme="minorHAnsi" w:hAnsiTheme="minorHAnsi" w:cstheme="minorHAnsi"/>
          <w:lang w:val="en-GB"/>
        </w:rPr>
        <w:t>unica</w:t>
      </w:r>
      <w:r>
        <w:rPr>
          <w:rFonts w:asciiTheme="minorHAnsi" w:hAnsiTheme="minorHAnsi" w:cstheme="minorHAnsi"/>
          <w:lang w:val="en-GB"/>
        </w:rPr>
        <w:t xml:space="preserve">tions strategy and planning: </w:t>
      </w:r>
      <w:r w:rsidRPr="007168F7">
        <w:rPr>
          <w:rFonts w:asciiTheme="minorHAnsi" w:hAnsiTheme="minorHAnsi" w:cstheme="minorHAnsi"/>
          <w:lang w:val="en-GB"/>
        </w:rPr>
        <w:t>Assist in developing and implementing an overall communications strategy and action plan to promote UNDP’s work in China to domestic and international audiences.</w:t>
      </w:r>
    </w:p>
    <w:p w14:paraId="1741C120" w14:textId="23FD0E92" w:rsidR="00DE7FFC" w:rsidRDefault="00DE7FFC" w:rsidP="00813E51">
      <w:pPr>
        <w:numPr>
          <w:ilvl w:val="0"/>
          <w:numId w:val="3"/>
        </w:numPr>
        <w:tabs>
          <w:tab w:val="num" w:pos="480"/>
        </w:tabs>
        <w:snapToGrid w:val="0"/>
        <w:spacing w:after="0" w:line="240" w:lineRule="auto"/>
        <w:ind w:left="475" w:hanging="475"/>
        <w:jc w:val="both"/>
        <w:rPr>
          <w:rFonts w:asciiTheme="minorHAnsi" w:hAnsiTheme="minorHAnsi" w:cstheme="minorHAnsi"/>
          <w:lang w:val="en-GB"/>
        </w:rPr>
      </w:pPr>
      <w:r w:rsidRPr="008D5C41">
        <w:rPr>
          <w:rFonts w:asciiTheme="minorHAnsi" w:hAnsiTheme="minorHAnsi" w:cstheme="minorHAnsi"/>
          <w:lang w:val="en-GB"/>
        </w:rPr>
        <w:t xml:space="preserve">Advising: </w:t>
      </w:r>
      <w:r w:rsidRPr="00F402D7">
        <w:rPr>
          <w:rFonts w:asciiTheme="minorHAnsi" w:hAnsiTheme="minorHAnsi" w:cstheme="minorHAnsi"/>
          <w:lang w:val="en-GB"/>
        </w:rPr>
        <w:t>Advise Senior Management for their communications strategies and media opportunities</w:t>
      </w:r>
    </w:p>
    <w:p w14:paraId="509AB49A" w14:textId="5AEA5CE5" w:rsidR="00DE7FFC" w:rsidRPr="00F402D7" w:rsidRDefault="00DE7FFC" w:rsidP="00813E51">
      <w:pPr>
        <w:numPr>
          <w:ilvl w:val="0"/>
          <w:numId w:val="3"/>
        </w:numPr>
        <w:tabs>
          <w:tab w:val="num" w:pos="480"/>
        </w:tabs>
        <w:snapToGrid w:val="0"/>
        <w:spacing w:after="0" w:line="240" w:lineRule="auto"/>
        <w:ind w:left="475" w:hanging="475"/>
        <w:jc w:val="both"/>
        <w:rPr>
          <w:rFonts w:asciiTheme="minorHAnsi" w:hAnsiTheme="minorHAnsi" w:cstheme="minorHAnsi"/>
          <w:lang w:val="en-GB"/>
        </w:rPr>
      </w:pPr>
      <w:r w:rsidRPr="008D5C41">
        <w:rPr>
          <w:rFonts w:asciiTheme="minorHAnsi" w:hAnsiTheme="minorHAnsi" w:cstheme="minorHAnsi"/>
          <w:lang w:val="en-GB"/>
        </w:rPr>
        <w:t>M</w:t>
      </w:r>
      <w:r w:rsidRPr="00F402D7">
        <w:rPr>
          <w:rFonts w:asciiTheme="minorHAnsi" w:hAnsiTheme="minorHAnsi" w:cstheme="minorHAnsi"/>
          <w:lang w:val="en-GB"/>
        </w:rPr>
        <w:t>essaging: Facilitate the s</w:t>
      </w:r>
      <w:r w:rsidR="0080097C">
        <w:rPr>
          <w:rFonts w:asciiTheme="minorHAnsi" w:hAnsiTheme="minorHAnsi" w:cstheme="minorHAnsi"/>
          <w:lang w:val="en-GB"/>
        </w:rPr>
        <w:t>trategic discussion and drafting of key messaging</w:t>
      </w:r>
    </w:p>
    <w:p w14:paraId="5A0F58D4" w14:textId="77777777" w:rsidR="00DE7FFC" w:rsidRPr="007168F7" w:rsidRDefault="00DE7FFC" w:rsidP="00813E51">
      <w:pPr>
        <w:numPr>
          <w:ilvl w:val="0"/>
          <w:numId w:val="3"/>
        </w:numPr>
        <w:tabs>
          <w:tab w:val="num" w:pos="480"/>
        </w:tabs>
        <w:snapToGrid w:val="0"/>
        <w:spacing w:after="0" w:line="240" w:lineRule="auto"/>
        <w:ind w:left="475" w:hanging="475"/>
        <w:jc w:val="both"/>
        <w:rPr>
          <w:rFonts w:asciiTheme="minorHAnsi" w:hAnsiTheme="minorHAnsi" w:cstheme="minorHAnsi"/>
          <w:lang w:val="en-GB"/>
        </w:rPr>
      </w:pPr>
      <w:r>
        <w:rPr>
          <w:rFonts w:asciiTheme="minorHAnsi" w:hAnsiTheme="minorHAnsi" w:cstheme="minorHAnsi"/>
          <w:lang w:val="en-GB"/>
        </w:rPr>
        <w:t xml:space="preserve">Speech drafting: </w:t>
      </w:r>
      <w:r w:rsidRPr="007168F7">
        <w:rPr>
          <w:rFonts w:asciiTheme="minorHAnsi" w:hAnsiTheme="minorHAnsi" w:cstheme="minorHAnsi"/>
          <w:lang w:val="en-GB"/>
        </w:rPr>
        <w:t xml:space="preserve">Draft, edit and/or provide quality assurance of external outreach and communications materials, including speeches, Op-Eds, success stories, press releases, website write-ups, PowerPoint Presentations, proposals, etc. </w:t>
      </w:r>
    </w:p>
    <w:p w14:paraId="19CF918A" w14:textId="77777777" w:rsidR="00DE7FFC" w:rsidRPr="007168F7" w:rsidRDefault="00DE7FFC" w:rsidP="00813E51">
      <w:pPr>
        <w:numPr>
          <w:ilvl w:val="0"/>
          <w:numId w:val="3"/>
        </w:numPr>
        <w:tabs>
          <w:tab w:val="num" w:pos="480"/>
        </w:tabs>
        <w:snapToGrid w:val="0"/>
        <w:spacing w:after="0" w:line="240" w:lineRule="auto"/>
        <w:ind w:left="475" w:hanging="475"/>
        <w:jc w:val="both"/>
        <w:rPr>
          <w:rFonts w:asciiTheme="minorHAnsi" w:hAnsiTheme="minorHAnsi" w:cstheme="minorHAnsi"/>
          <w:lang w:val="en-GB"/>
        </w:rPr>
      </w:pPr>
      <w:r>
        <w:rPr>
          <w:rFonts w:asciiTheme="minorHAnsi" w:hAnsiTheme="minorHAnsi" w:cstheme="minorHAnsi"/>
          <w:lang w:val="en-GB"/>
        </w:rPr>
        <w:t xml:space="preserve">Social Media: </w:t>
      </w:r>
      <w:r w:rsidRPr="007168F7">
        <w:rPr>
          <w:rFonts w:asciiTheme="minorHAnsi" w:hAnsiTheme="minorHAnsi" w:cstheme="minorHAnsi"/>
          <w:lang w:val="en-GB"/>
        </w:rPr>
        <w:t>Assist in develop</w:t>
      </w:r>
      <w:r>
        <w:rPr>
          <w:rFonts w:asciiTheme="minorHAnsi" w:hAnsiTheme="minorHAnsi" w:cstheme="minorHAnsi"/>
          <w:lang w:val="en-GB"/>
        </w:rPr>
        <w:t>ing</w:t>
      </w:r>
      <w:r w:rsidRPr="007168F7">
        <w:rPr>
          <w:rFonts w:asciiTheme="minorHAnsi" w:hAnsiTheme="minorHAnsi" w:cstheme="minorHAnsi"/>
          <w:lang w:val="en-GB"/>
        </w:rPr>
        <w:t xml:space="preserve"> an international social media strategy and coordinate with HQ and RBAP for its implementation; ensure effective day-to-day update and management of CO international social media accounts </w:t>
      </w:r>
    </w:p>
    <w:p w14:paraId="4B0F0A6A" w14:textId="77777777" w:rsidR="00DE7FFC" w:rsidRPr="007168F7" w:rsidRDefault="00DE7FFC" w:rsidP="00813E51">
      <w:pPr>
        <w:numPr>
          <w:ilvl w:val="0"/>
          <w:numId w:val="3"/>
        </w:numPr>
        <w:tabs>
          <w:tab w:val="num" w:pos="480"/>
        </w:tabs>
        <w:snapToGrid w:val="0"/>
        <w:spacing w:after="0" w:line="240" w:lineRule="auto"/>
        <w:ind w:left="475" w:hanging="475"/>
        <w:jc w:val="both"/>
        <w:rPr>
          <w:rFonts w:asciiTheme="minorHAnsi" w:hAnsiTheme="minorHAnsi" w:cstheme="minorHAnsi"/>
          <w:lang w:val="en-GB"/>
        </w:rPr>
      </w:pPr>
      <w:r>
        <w:rPr>
          <w:rFonts w:asciiTheme="minorHAnsi" w:hAnsiTheme="minorHAnsi" w:cstheme="minorHAnsi"/>
          <w:bCs/>
        </w:rPr>
        <w:t xml:space="preserve">Publication: Assist in managing and disseminating CO publications and serve in the Publications Taskforce </w:t>
      </w:r>
    </w:p>
    <w:p w14:paraId="1B0F4F97" w14:textId="240C8804" w:rsidR="00DE7FFC" w:rsidRPr="007168F7" w:rsidRDefault="00DE7FFC" w:rsidP="00813E51">
      <w:pPr>
        <w:numPr>
          <w:ilvl w:val="0"/>
          <w:numId w:val="3"/>
        </w:numPr>
        <w:tabs>
          <w:tab w:val="num" w:pos="480"/>
        </w:tabs>
        <w:snapToGrid w:val="0"/>
        <w:spacing w:after="0" w:line="240" w:lineRule="auto"/>
        <w:ind w:left="475" w:hanging="475"/>
        <w:jc w:val="both"/>
        <w:rPr>
          <w:rFonts w:asciiTheme="minorHAnsi" w:hAnsiTheme="minorHAnsi" w:cstheme="minorHAnsi"/>
          <w:lang w:val="en-GB"/>
        </w:rPr>
      </w:pPr>
      <w:r>
        <w:rPr>
          <w:rFonts w:asciiTheme="minorHAnsi" w:hAnsiTheme="minorHAnsi" w:cstheme="minorHAnsi"/>
          <w:lang w:val="en-GB"/>
        </w:rPr>
        <w:t xml:space="preserve">Media relations: </w:t>
      </w:r>
      <w:r w:rsidRPr="007168F7">
        <w:rPr>
          <w:rFonts w:asciiTheme="minorHAnsi" w:hAnsiTheme="minorHAnsi" w:cstheme="minorHAnsi"/>
          <w:lang w:val="en-GB"/>
        </w:rPr>
        <w:t>Assist in strengthening and maintaining international media relations in to increase impact of UNDP’s work, including handling enquiries from international media.</w:t>
      </w:r>
    </w:p>
    <w:p w14:paraId="356D077B" w14:textId="543A125E" w:rsidR="00DE7FFC" w:rsidRDefault="00DE7FFC" w:rsidP="00813E51">
      <w:pPr>
        <w:numPr>
          <w:ilvl w:val="0"/>
          <w:numId w:val="3"/>
        </w:numPr>
        <w:tabs>
          <w:tab w:val="num" w:pos="480"/>
        </w:tabs>
        <w:snapToGrid w:val="0"/>
        <w:spacing w:after="0" w:line="240" w:lineRule="auto"/>
        <w:ind w:left="475" w:hanging="475"/>
        <w:jc w:val="both"/>
        <w:rPr>
          <w:rFonts w:asciiTheme="minorHAnsi" w:hAnsiTheme="minorHAnsi" w:cstheme="minorHAnsi"/>
          <w:lang w:val="en-GB"/>
        </w:rPr>
      </w:pPr>
      <w:r>
        <w:rPr>
          <w:rFonts w:asciiTheme="minorHAnsi" w:hAnsiTheme="minorHAnsi" w:cstheme="minorHAnsi"/>
          <w:lang w:val="en-GB"/>
        </w:rPr>
        <w:t>Campaigning: Support the de</w:t>
      </w:r>
      <w:r w:rsidRPr="007168F7">
        <w:rPr>
          <w:rFonts w:asciiTheme="minorHAnsi" w:hAnsiTheme="minorHAnsi" w:cstheme="minorHAnsi"/>
          <w:lang w:val="en-GB"/>
        </w:rPr>
        <w:t>sign and roll</w:t>
      </w:r>
      <w:r>
        <w:rPr>
          <w:rFonts w:asciiTheme="minorHAnsi" w:hAnsiTheme="minorHAnsi" w:cstheme="minorHAnsi"/>
          <w:lang w:val="en-GB"/>
        </w:rPr>
        <w:t>ing</w:t>
      </w:r>
      <w:r w:rsidRPr="007168F7">
        <w:rPr>
          <w:rFonts w:asciiTheme="minorHAnsi" w:hAnsiTheme="minorHAnsi" w:cstheme="minorHAnsi"/>
          <w:lang w:val="en-GB"/>
        </w:rPr>
        <w:t xml:space="preserve"> out </w:t>
      </w:r>
      <w:r>
        <w:rPr>
          <w:rFonts w:asciiTheme="minorHAnsi" w:hAnsiTheme="minorHAnsi" w:cstheme="minorHAnsi"/>
          <w:lang w:val="en-GB"/>
        </w:rPr>
        <w:t xml:space="preserve">of </w:t>
      </w:r>
      <w:r w:rsidRPr="007168F7">
        <w:rPr>
          <w:rFonts w:asciiTheme="minorHAnsi" w:hAnsiTheme="minorHAnsi" w:cstheme="minorHAnsi"/>
          <w:lang w:val="en-GB"/>
        </w:rPr>
        <w:t xml:space="preserve">creative and high-visibility social media campaigns for </w:t>
      </w:r>
      <w:r>
        <w:rPr>
          <w:rFonts w:asciiTheme="minorHAnsi" w:hAnsiTheme="minorHAnsi" w:cstheme="minorHAnsi"/>
          <w:lang w:val="en-GB"/>
        </w:rPr>
        <w:t xml:space="preserve">the </w:t>
      </w:r>
      <w:r w:rsidRPr="007168F7">
        <w:rPr>
          <w:rFonts w:asciiTheme="minorHAnsi" w:hAnsiTheme="minorHAnsi" w:cstheme="minorHAnsi"/>
          <w:lang w:val="en-GB"/>
        </w:rPr>
        <w:t>Sustainable Development Goals and other advocacy campaigns</w:t>
      </w:r>
    </w:p>
    <w:p w14:paraId="1890523C" w14:textId="429F1981" w:rsidR="009B4182" w:rsidRPr="005B62F1" w:rsidRDefault="00DE7FFC" w:rsidP="00813E51">
      <w:pPr>
        <w:numPr>
          <w:ilvl w:val="0"/>
          <w:numId w:val="3"/>
        </w:numPr>
        <w:tabs>
          <w:tab w:val="num" w:pos="480"/>
        </w:tabs>
        <w:snapToGrid w:val="0"/>
        <w:spacing w:after="0" w:line="240" w:lineRule="auto"/>
        <w:ind w:left="475" w:hanging="475"/>
        <w:jc w:val="both"/>
        <w:rPr>
          <w:rFonts w:asciiTheme="minorHAnsi" w:hAnsiTheme="minorHAnsi" w:cstheme="minorHAnsi"/>
          <w:color w:val="000000" w:themeColor="text1"/>
          <w:lang w:val="en-GB"/>
        </w:rPr>
      </w:pPr>
      <w:r>
        <w:rPr>
          <w:rFonts w:asciiTheme="minorHAnsi" w:hAnsiTheme="minorHAnsi" w:cstheme="minorHAnsi"/>
          <w:bCs/>
        </w:rPr>
        <w:t xml:space="preserve">Project communications: </w:t>
      </w:r>
      <w:r w:rsidR="00901B9C">
        <w:rPr>
          <w:rFonts w:asciiTheme="minorHAnsi" w:hAnsiTheme="minorHAnsi" w:cstheme="minorHAnsi"/>
          <w:bCs/>
        </w:rPr>
        <w:t>Provide e</w:t>
      </w:r>
      <w:r w:rsidRPr="007168F7">
        <w:rPr>
          <w:rFonts w:asciiTheme="minorHAnsi" w:hAnsiTheme="minorHAnsi" w:cstheme="minorHAnsi"/>
          <w:bCs/>
        </w:rPr>
        <w:t xml:space="preserve">ffective communications support </w:t>
      </w:r>
      <w:r>
        <w:rPr>
          <w:rFonts w:asciiTheme="minorHAnsi" w:hAnsiTheme="minorHAnsi" w:cstheme="minorHAnsi"/>
          <w:bCs/>
        </w:rPr>
        <w:t xml:space="preserve">and </w:t>
      </w:r>
      <w:r w:rsidR="00F26AEE">
        <w:rPr>
          <w:rFonts w:asciiTheme="minorHAnsi" w:hAnsiTheme="minorHAnsi" w:cstheme="minorHAnsi"/>
          <w:bCs/>
        </w:rPr>
        <w:t>storytelling</w:t>
      </w:r>
      <w:r>
        <w:rPr>
          <w:rFonts w:asciiTheme="minorHAnsi" w:hAnsiTheme="minorHAnsi" w:cstheme="minorHAnsi"/>
          <w:bCs/>
        </w:rPr>
        <w:t xml:space="preserve"> </w:t>
      </w:r>
      <w:r w:rsidR="0080097C">
        <w:rPr>
          <w:rFonts w:asciiTheme="minorHAnsi" w:hAnsiTheme="minorHAnsi" w:cstheme="minorHAnsi"/>
          <w:bCs/>
        </w:rPr>
        <w:t xml:space="preserve">to </w:t>
      </w:r>
      <w:r w:rsidR="0080097C" w:rsidRPr="005B62F1">
        <w:rPr>
          <w:rFonts w:asciiTheme="minorHAnsi" w:hAnsiTheme="minorHAnsi" w:cstheme="minorHAnsi"/>
          <w:bCs/>
          <w:color w:val="000000" w:themeColor="text1"/>
        </w:rPr>
        <w:t>create impact from program results</w:t>
      </w:r>
    </w:p>
    <w:p w14:paraId="50491F28" w14:textId="2581D05A" w:rsidR="00F26AEE" w:rsidRPr="005B62F1" w:rsidRDefault="00F26AEE" w:rsidP="00813E51">
      <w:pPr>
        <w:numPr>
          <w:ilvl w:val="0"/>
          <w:numId w:val="3"/>
        </w:numPr>
        <w:tabs>
          <w:tab w:val="num" w:pos="480"/>
        </w:tabs>
        <w:snapToGrid w:val="0"/>
        <w:spacing w:after="0" w:line="240" w:lineRule="auto"/>
        <w:ind w:left="475" w:hanging="475"/>
        <w:jc w:val="both"/>
        <w:rPr>
          <w:rFonts w:asciiTheme="minorHAnsi" w:hAnsiTheme="minorHAnsi" w:cstheme="minorHAnsi"/>
          <w:color w:val="000000" w:themeColor="text1"/>
          <w:lang w:val="en-GB"/>
        </w:rPr>
      </w:pPr>
      <w:r w:rsidRPr="005B62F1">
        <w:rPr>
          <w:rFonts w:asciiTheme="minorHAnsi" w:hAnsiTheme="minorHAnsi" w:cstheme="minorHAnsi"/>
          <w:color w:val="000000" w:themeColor="text1"/>
          <w:lang w:val="en-GB"/>
        </w:rPr>
        <w:t>Agenda-shaping: Provide</w:t>
      </w:r>
      <w:r w:rsidR="00346866" w:rsidRPr="005B62F1">
        <w:rPr>
          <w:rFonts w:asciiTheme="minorHAnsi" w:hAnsiTheme="minorHAnsi" w:cstheme="minorHAnsi"/>
          <w:color w:val="000000" w:themeColor="text1"/>
          <w:lang w:val="en-GB"/>
        </w:rPr>
        <w:t xml:space="preserve"> research and analysis of global development issues to </w:t>
      </w:r>
      <w:r w:rsidRPr="005B62F1">
        <w:rPr>
          <w:rFonts w:asciiTheme="minorHAnsi" w:hAnsiTheme="minorHAnsi" w:cstheme="minorHAnsi"/>
          <w:color w:val="000000" w:themeColor="text1"/>
          <w:lang w:val="en-GB"/>
        </w:rPr>
        <w:t xml:space="preserve">create engaging programmes for </w:t>
      </w:r>
      <w:r w:rsidR="00346866" w:rsidRPr="005B62F1">
        <w:rPr>
          <w:rFonts w:asciiTheme="minorHAnsi" w:hAnsiTheme="minorHAnsi" w:cstheme="minorHAnsi"/>
          <w:color w:val="000000" w:themeColor="text1"/>
          <w:lang w:val="en-GB"/>
        </w:rPr>
        <w:t>external</w:t>
      </w:r>
      <w:r w:rsidRPr="005B62F1">
        <w:rPr>
          <w:rFonts w:asciiTheme="minorHAnsi" w:hAnsiTheme="minorHAnsi" w:cstheme="minorHAnsi"/>
          <w:color w:val="000000" w:themeColor="text1"/>
          <w:lang w:val="en-GB"/>
        </w:rPr>
        <w:t xml:space="preserve"> events</w:t>
      </w:r>
      <w:r w:rsidR="004B12B2" w:rsidRPr="005B62F1">
        <w:rPr>
          <w:rFonts w:asciiTheme="minorHAnsi" w:hAnsiTheme="minorHAnsi" w:cstheme="minorHAnsi"/>
          <w:color w:val="000000" w:themeColor="text1"/>
          <w:lang w:val="en-GB"/>
        </w:rPr>
        <w:t xml:space="preserve"> and influence key stakeholders</w:t>
      </w:r>
    </w:p>
    <w:p w14:paraId="0AA33169" w14:textId="5F025435" w:rsidR="00901B9C" w:rsidRPr="005B62F1" w:rsidRDefault="00901B9C" w:rsidP="00813E51">
      <w:pPr>
        <w:numPr>
          <w:ilvl w:val="0"/>
          <w:numId w:val="3"/>
        </w:numPr>
        <w:tabs>
          <w:tab w:val="num" w:pos="480"/>
        </w:tabs>
        <w:snapToGrid w:val="0"/>
        <w:spacing w:after="0" w:line="240" w:lineRule="auto"/>
        <w:ind w:left="475" w:hanging="475"/>
        <w:jc w:val="both"/>
        <w:rPr>
          <w:rFonts w:asciiTheme="minorHAnsi" w:hAnsiTheme="minorHAnsi" w:cstheme="minorHAnsi"/>
          <w:color w:val="000000" w:themeColor="text1"/>
          <w:lang w:val="en-GB"/>
        </w:rPr>
      </w:pPr>
      <w:r w:rsidRPr="005B62F1">
        <w:rPr>
          <w:rFonts w:asciiTheme="minorHAnsi" w:hAnsiTheme="minorHAnsi" w:cstheme="minorHAnsi"/>
          <w:color w:val="000000" w:themeColor="text1"/>
          <w:lang w:val="en-GB"/>
        </w:rPr>
        <w:t xml:space="preserve">Project design and conceptualization: Assist in the formulation of the team’s innovation projects and support on strengthening project implementation </w:t>
      </w:r>
    </w:p>
    <w:p w14:paraId="44D0E365" w14:textId="77777777" w:rsidR="00DE7FFC" w:rsidRPr="005B62F1" w:rsidRDefault="00DE7FFC" w:rsidP="00813E51">
      <w:pPr>
        <w:numPr>
          <w:ilvl w:val="0"/>
          <w:numId w:val="3"/>
        </w:numPr>
        <w:tabs>
          <w:tab w:val="num" w:pos="480"/>
        </w:tabs>
        <w:snapToGrid w:val="0"/>
        <w:spacing w:after="0" w:line="240" w:lineRule="auto"/>
        <w:ind w:left="475" w:hanging="475"/>
        <w:jc w:val="both"/>
        <w:rPr>
          <w:rFonts w:asciiTheme="minorHAnsi" w:hAnsiTheme="minorHAnsi" w:cstheme="minorHAnsi"/>
          <w:color w:val="000000" w:themeColor="text1"/>
          <w:lang w:val="en-GB"/>
        </w:rPr>
      </w:pPr>
      <w:r w:rsidRPr="005B62F1">
        <w:rPr>
          <w:rFonts w:asciiTheme="minorHAnsi" w:hAnsiTheme="minorHAnsi" w:cstheme="minorHAnsi"/>
          <w:color w:val="000000" w:themeColor="text1"/>
          <w:lang w:val="en-GB"/>
        </w:rPr>
        <w:t>Be available to assist in ad-hoc tasks as required both within UNDP and other UN agencies in China.</w:t>
      </w:r>
    </w:p>
    <w:p w14:paraId="07C7A935" w14:textId="77777777" w:rsidR="00E12083" w:rsidRPr="007168F7" w:rsidRDefault="00E12083" w:rsidP="00813E51">
      <w:pPr>
        <w:snapToGrid w:val="0"/>
        <w:spacing w:after="0" w:line="240" w:lineRule="auto"/>
        <w:ind w:left="576"/>
        <w:jc w:val="both"/>
        <w:rPr>
          <w:rFonts w:asciiTheme="minorHAnsi" w:hAnsiTheme="minorHAnsi" w:cstheme="minorHAnsi"/>
          <w:lang w:val="en-GB"/>
        </w:rPr>
      </w:pPr>
    </w:p>
    <w:p w14:paraId="11B30E87" w14:textId="77777777" w:rsidR="00B25FAD" w:rsidRPr="007168F7" w:rsidRDefault="00B25FAD" w:rsidP="00813E51">
      <w:pPr>
        <w:tabs>
          <w:tab w:val="num" w:pos="480"/>
          <w:tab w:val="decimal" w:pos="9498"/>
        </w:tabs>
        <w:snapToGrid w:val="0"/>
        <w:spacing w:after="0" w:line="240" w:lineRule="auto"/>
        <w:ind w:right="423"/>
        <w:jc w:val="both"/>
        <w:rPr>
          <w:rFonts w:asciiTheme="minorHAnsi" w:hAnsiTheme="minorHAnsi" w:cstheme="minorHAnsi"/>
          <w:b/>
          <w:bCs/>
          <w:lang w:val="en-GB"/>
        </w:rPr>
      </w:pPr>
      <w:r w:rsidRPr="007168F7">
        <w:rPr>
          <w:rFonts w:asciiTheme="minorHAnsi" w:hAnsiTheme="minorHAnsi" w:cstheme="minorHAnsi"/>
          <w:b/>
          <w:bCs/>
          <w:lang w:val="en-GB"/>
        </w:rPr>
        <w:lastRenderedPageBreak/>
        <w:t>Expected Output</w:t>
      </w:r>
      <w:r w:rsidR="000B6499" w:rsidRPr="007168F7">
        <w:rPr>
          <w:rFonts w:asciiTheme="minorHAnsi" w:hAnsiTheme="minorHAnsi" w:cstheme="minorHAnsi"/>
          <w:b/>
          <w:bCs/>
          <w:lang w:val="en-GB"/>
        </w:rPr>
        <w:t>s and Deliverables</w:t>
      </w:r>
      <w:r w:rsidRPr="007168F7">
        <w:rPr>
          <w:rFonts w:asciiTheme="minorHAnsi" w:hAnsiTheme="minorHAnsi" w:cstheme="minorHAnsi"/>
          <w:b/>
          <w:bCs/>
          <w:lang w:val="en-GB"/>
        </w:rPr>
        <w:t>:</w:t>
      </w:r>
    </w:p>
    <w:p w14:paraId="30A7FD4E" w14:textId="77777777" w:rsidR="001A5753" w:rsidRDefault="001A5753" w:rsidP="00813E51">
      <w:pPr>
        <w:snapToGrid w:val="0"/>
        <w:spacing w:after="0" w:line="240" w:lineRule="auto"/>
        <w:jc w:val="both"/>
        <w:rPr>
          <w:rFonts w:asciiTheme="minorHAnsi" w:hAnsiTheme="minorHAnsi" w:cstheme="minorHAnsi"/>
          <w:lang w:val="en-GB"/>
        </w:rPr>
      </w:pPr>
    </w:p>
    <w:p w14:paraId="54AFE287" w14:textId="6C36C3FF" w:rsidR="000D5D02" w:rsidRDefault="00B25FAD" w:rsidP="00813E51">
      <w:pPr>
        <w:snapToGrid w:val="0"/>
        <w:spacing w:after="0" w:line="240" w:lineRule="auto"/>
        <w:jc w:val="both"/>
        <w:rPr>
          <w:rFonts w:asciiTheme="minorHAnsi" w:hAnsiTheme="minorHAnsi" w:cstheme="minorHAnsi"/>
          <w:lang w:val="en-GB"/>
        </w:rPr>
      </w:pPr>
      <w:r w:rsidRPr="007168F7">
        <w:rPr>
          <w:rFonts w:asciiTheme="minorHAnsi" w:hAnsiTheme="minorHAnsi" w:cstheme="minorHAnsi"/>
          <w:lang w:val="en-GB"/>
        </w:rPr>
        <w:t>The</w:t>
      </w:r>
      <w:r w:rsidR="004B12B2">
        <w:rPr>
          <w:rFonts w:asciiTheme="minorHAnsi" w:hAnsiTheme="minorHAnsi" w:cstheme="minorHAnsi"/>
          <w:lang w:val="en-GB"/>
        </w:rPr>
        <w:t xml:space="preserve"> </w:t>
      </w:r>
      <w:r w:rsidR="009550E7" w:rsidRPr="007168F7">
        <w:rPr>
          <w:rFonts w:asciiTheme="minorHAnsi" w:hAnsiTheme="minorHAnsi" w:cstheme="minorHAnsi"/>
          <w:lang w:val="en-GB"/>
        </w:rPr>
        <w:t xml:space="preserve">Communications Consultant </w:t>
      </w:r>
      <w:r w:rsidR="00CD6BC2" w:rsidRPr="007168F7">
        <w:rPr>
          <w:rFonts w:asciiTheme="minorHAnsi" w:hAnsiTheme="minorHAnsi" w:cstheme="minorHAnsi"/>
          <w:lang w:val="en-GB"/>
        </w:rPr>
        <w:t xml:space="preserve">will be expected to contribute to </w:t>
      </w:r>
      <w:r w:rsidR="00AF0BA0">
        <w:rPr>
          <w:rFonts w:asciiTheme="minorHAnsi" w:hAnsiTheme="minorHAnsi" w:cstheme="minorHAnsi"/>
          <w:lang w:val="en-GB"/>
        </w:rPr>
        <w:t>the work of the C</w:t>
      </w:r>
      <w:r w:rsidRPr="007168F7">
        <w:rPr>
          <w:rFonts w:asciiTheme="minorHAnsi" w:hAnsiTheme="minorHAnsi" w:cstheme="minorHAnsi"/>
          <w:lang w:val="en-GB"/>
        </w:rPr>
        <w:t>ommunications</w:t>
      </w:r>
      <w:r w:rsidR="00C36012" w:rsidRPr="007168F7">
        <w:rPr>
          <w:rFonts w:asciiTheme="minorHAnsi" w:hAnsiTheme="minorHAnsi" w:cstheme="minorHAnsi"/>
          <w:lang w:val="en-GB"/>
        </w:rPr>
        <w:t xml:space="preserve">, </w:t>
      </w:r>
      <w:r w:rsidR="00AF0BA0">
        <w:rPr>
          <w:rFonts w:asciiTheme="minorHAnsi" w:hAnsiTheme="minorHAnsi" w:cstheme="minorHAnsi"/>
          <w:lang w:val="en-GB"/>
        </w:rPr>
        <w:t>I</w:t>
      </w:r>
      <w:r w:rsidR="00C36012" w:rsidRPr="007168F7">
        <w:rPr>
          <w:rFonts w:asciiTheme="minorHAnsi" w:hAnsiTheme="minorHAnsi" w:cstheme="minorHAnsi"/>
          <w:lang w:val="en-GB"/>
        </w:rPr>
        <w:t>nnovation</w:t>
      </w:r>
      <w:r w:rsidRPr="007168F7">
        <w:rPr>
          <w:rFonts w:asciiTheme="minorHAnsi" w:hAnsiTheme="minorHAnsi" w:cstheme="minorHAnsi"/>
          <w:lang w:val="en-GB"/>
        </w:rPr>
        <w:t xml:space="preserve"> and </w:t>
      </w:r>
      <w:r w:rsidR="00AF0BA0">
        <w:rPr>
          <w:rFonts w:asciiTheme="minorHAnsi" w:hAnsiTheme="minorHAnsi" w:cstheme="minorHAnsi"/>
          <w:lang w:val="en-GB"/>
        </w:rPr>
        <w:t>P</w:t>
      </w:r>
      <w:r w:rsidRPr="007168F7">
        <w:rPr>
          <w:rFonts w:asciiTheme="minorHAnsi" w:hAnsiTheme="minorHAnsi" w:cstheme="minorHAnsi"/>
          <w:lang w:val="en-GB"/>
        </w:rPr>
        <w:t>artnership</w:t>
      </w:r>
      <w:r w:rsidR="00AF0BA0">
        <w:rPr>
          <w:rFonts w:asciiTheme="minorHAnsi" w:hAnsiTheme="minorHAnsi" w:cstheme="minorHAnsi"/>
          <w:lang w:val="en-GB"/>
        </w:rPr>
        <w:t xml:space="preserve">s Team as it strives to help </w:t>
      </w:r>
      <w:r w:rsidR="00CD6BC2" w:rsidRPr="007168F7">
        <w:rPr>
          <w:rFonts w:asciiTheme="minorHAnsi" w:hAnsiTheme="minorHAnsi" w:cstheme="minorHAnsi"/>
          <w:lang w:val="en-GB"/>
        </w:rPr>
        <w:t xml:space="preserve">reposition UNDP </w:t>
      </w:r>
      <w:r w:rsidR="00AF0BA0">
        <w:rPr>
          <w:rFonts w:asciiTheme="minorHAnsi" w:hAnsiTheme="minorHAnsi" w:cstheme="minorHAnsi"/>
          <w:lang w:val="en-GB"/>
        </w:rPr>
        <w:t xml:space="preserve">in China </w:t>
      </w:r>
      <w:r w:rsidR="00CD6BC2" w:rsidRPr="007168F7">
        <w:rPr>
          <w:rFonts w:asciiTheme="minorHAnsi" w:hAnsiTheme="minorHAnsi" w:cstheme="minorHAnsi"/>
          <w:lang w:val="en-GB"/>
        </w:rPr>
        <w:t>during a period of significant change in the structure and modality of the organisation’s operations</w:t>
      </w:r>
      <w:r w:rsidRPr="007168F7">
        <w:rPr>
          <w:rFonts w:asciiTheme="minorHAnsi" w:hAnsiTheme="minorHAnsi" w:cstheme="minorHAnsi"/>
          <w:lang w:val="en-GB"/>
        </w:rPr>
        <w:t xml:space="preserve">. </w:t>
      </w:r>
      <w:r w:rsidR="00AF0BA0">
        <w:rPr>
          <w:rFonts w:asciiTheme="minorHAnsi" w:hAnsiTheme="minorHAnsi" w:cstheme="minorHAnsi"/>
          <w:lang w:val="en-GB"/>
        </w:rPr>
        <w:t>Meanwhile, h</w:t>
      </w:r>
      <w:r w:rsidR="00FD3383" w:rsidRPr="007168F7">
        <w:rPr>
          <w:rFonts w:asciiTheme="minorHAnsi" w:hAnsiTheme="minorHAnsi" w:cstheme="minorHAnsi"/>
          <w:lang w:val="en-GB"/>
        </w:rPr>
        <w:t>e/she will provide timely information</w:t>
      </w:r>
      <w:r w:rsidR="00040004">
        <w:rPr>
          <w:rFonts w:asciiTheme="minorHAnsi" w:hAnsiTheme="minorHAnsi" w:cstheme="minorHAnsi"/>
          <w:lang w:val="en-GB"/>
        </w:rPr>
        <w:t xml:space="preserve"> and advice</w:t>
      </w:r>
      <w:r w:rsidR="00FD3383" w:rsidRPr="007168F7">
        <w:rPr>
          <w:rFonts w:asciiTheme="minorHAnsi" w:hAnsiTheme="minorHAnsi" w:cstheme="minorHAnsi"/>
          <w:lang w:val="en-GB"/>
        </w:rPr>
        <w:t xml:space="preserve"> to senior management enabling informed decisions to be made on political, </w:t>
      </w:r>
      <w:proofErr w:type="gramStart"/>
      <w:r w:rsidR="00FD3383" w:rsidRPr="007168F7">
        <w:rPr>
          <w:rFonts w:asciiTheme="minorHAnsi" w:hAnsiTheme="minorHAnsi" w:cstheme="minorHAnsi"/>
          <w:lang w:val="en-GB"/>
        </w:rPr>
        <w:t>economic</w:t>
      </w:r>
      <w:proofErr w:type="gramEnd"/>
      <w:r w:rsidR="00FD3383" w:rsidRPr="007168F7">
        <w:rPr>
          <w:rFonts w:asciiTheme="minorHAnsi" w:hAnsiTheme="minorHAnsi" w:cstheme="minorHAnsi"/>
          <w:lang w:val="en-GB"/>
        </w:rPr>
        <w:t xml:space="preserve"> and social developments.</w:t>
      </w:r>
      <w:r w:rsidR="00F26AEE">
        <w:rPr>
          <w:rFonts w:asciiTheme="minorHAnsi" w:hAnsiTheme="minorHAnsi" w:cstheme="minorHAnsi"/>
          <w:lang w:val="en-GB"/>
        </w:rPr>
        <w:t xml:space="preserve"> </w:t>
      </w:r>
      <w:r w:rsidR="00F26AEE" w:rsidRPr="00346866">
        <w:rPr>
          <w:rFonts w:asciiTheme="minorHAnsi" w:hAnsiTheme="minorHAnsi" w:cstheme="minorHAnsi"/>
          <w:lang w:val="en-GB"/>
        </w:rPr>
        <w:t>The consultant will be particularly focused on amplifying the office’s gender, climate change and SDG financing portfolios.</w:t>
      </w:r>
    </w:p>
    <w:p w14:paraId="541AB169" w14:textId="77777777" w:rsidR="000D5D02" w:rsidRDefault="000D5D02" w:rsidP="00813E51">
      <w:pPr>
        <w:snapToGrid w:val="0"/>
        <w:spacing w:after="0" w:line="240" w:lineRule="auto"/>
        <w:jc w:val="both"/>
        <w:rPr>
          <w:rFonts w:asciiTheme="minorHAnsi" w:hAnsiTheme="minorHAnsi" w:cstheme="minorHAnsi"/>
          <w:lang w:val="en-GB"/>
        </w:rPr>
      </w:pPr>
    </w:p>
    <w:tbl>
      <w:tblPr>
        <w:tblStyle w:val="TableGrid"/>
        <w:tblW w:w="0" w:type="auto"/>
        <w:tblLook w:val="04A0" w:firstRow="1" w:lastRow="0" w:firstColumn="1" w:lastColumn="0" w:noHBand="0" w:noVBand="1"/>
      </w:tblPr>
      <w:tblGrid>
        <w:gridCol w:w="4315"/>
        <w:gridCol w:w="4315"/>
      </w:tblGrid>
      <w:tr w:rsidR="0097651B" w:rsidRPr="00143B74" w14:paraId="74EC669B" w14:textId="77777777" w:rsidTr="005257AB">
        <w:trPr>
          <w:trHeight w:val="58"/>
        </w:trPr>
        <w:tc>
          <w:tcPr>
            <w:tcW w:w="4315" w:type="dxa"/>
          </w:tcPr>
          <w:p w14:paraId="685EF22D" w14:textId="033EECE1" w:rsidR="0097651B" w:rsidRPr="00143B74" w:rsidRDefault="0097651B" w:rsidP="00813E51">
            <w:pPr>
              <w:snapToGrid w:val="0"/>
              <w:spacing w:after="0" w:line="240" w:lineRule="auto"/>
              <w:jc w:val="both"/>
              <w:rPr>
                <w:rFonts w:asciiTheme="minorHAnsi" w:hAnsiTheme="minorHAnsi" w:cstheme="minorHAnsi"/>
                <w:b/>
                <w:bCs/>
                <w:lang w:val="en-GB"/>
              </w:rPr>
            </w:pPr>
            <w:r w:rsidRPr="00143B74">
              <w:rPr>
                <w:rFonts w:asciiTheme="minorHAnsi" w:hAnsiTheme="minorHAnsi" w:cstheme="minorHAnsi"/>
                <w:b/>
                <w:bCs/>
                <w:lang w:val="en-GB"/>
              </w:rPr>
              <w:t>Output</w:t>
            </w:r>
            <w:r>
              <w:rPr>
                <w:rFonts w:asciiTheme="minorHAnsi" w:hAnsiTheme="minorHAnsi" w:cstheme="minorHAnsi"/>
                <w:b/>
                <w:bCs/>
                <w:lang w:val="en-GB"/>
              </w:rPr>
              <w:t>s</w:t>
            </w:r>
          </w:p>
        </w:tc>
        <w:tc>
          <w:tcPr>
            <w:tcW w:w="4315" w:type="dxa"/>
          </w:tcPr>
          <w:p w14:paraId="1D7D8F3A" w14:textId="77777777" w:rsidR="0097651B" w:rsidRPr="00143B74" w:rsidRDefault="0097651B" w:rsidP="00813E51">
            <w:pPr>
              <w:snapToGrid w:val="0"/>
              <w:spacing w:after="0" w:line="240" w:lineRule="auto"/>
              <w:jc w:val="both"/>
              <w:rPr>
                <w:rFonts w:asciiTheme="minorHAnsi" w:hAnsiTheme="minorHAnsi" w:cstheme="minorHAnsi"/>
                <w:b/>
                <w:bCs/>
                <w:lang w:val="en-GB"/>
              </w:rPr>
            </w:pPr>
            <w:r w:rsidRPr="00143B74">
              <w:rPr>
                <w:rFonts w:asciiTheme="minorHAnsi" w:hAnsiTheme="minorHAnsi" w:cstheme="minorHAnsi"/>
                <w:b/>
                <w:bCs/>
                <w:lang w:val="en-GB"/>
              </w:rPr>
              <w:t>Deliverables</w:t>
            </w:r>
          </w:p>
        </w:tc>
      </w:tr>
      <w:tr w:rsidR="00F95C4F" w14:paraId="128229F7" w14:textId="77777777" w:rsidTr="00F95C4F">
        <w:trPr>
          <w:trHeight w:val="4319"/>
        </w:trPr>
        <w:tc>
          <w:tcPr>
            <w:tcW w:w="4315" w:type="dxa"/>
          </w:tcPr>
          <w:p w14:paraId="2C292D8A" w14:textId="3F2AB346" w:rsidR="00F95C4F" w:rsidRPr="00462C19" w:rsidRDefault="00F95C4F" w:rsidP="00462C19">
            <w:pPr>
              <w:pStyle w:val="ListParagraph"/>
              <w:numPr>
                <w:ilvl w:val="0"/>
                <w:numId w:val="11"/>
              </w:numPr>
              <w:snapToGrid w:val="0"/>
              <w:spacing w:after="0" w:line="240" w:lineRule="auto"/>
              <w:rPr>
                <w:rFonts w:asciiTheme="minorHAnsi" w:hAnsiTheme="minorHAnsi" w:cstheme="minorHAnsi"/>
                <w:lang w:val="en-GB"/>
              </w:rPr>
            </w:pPr>
            <w:r w:rsidRPr="00462C19">
              <w:rPr>
                <w:rFonts w:asciiTheme="minorHAnsi" w:hAnsiTheme="minorHAnsi" w:cstheme="minorHAnsi"/>
                <w:lang w:val="en-GB"/>
              </w:rPr>
              <w:t>Effective support to quality assurance of CO external communications materials</w:t>
            </w:r>
          </w:p>
        </w:tc>
        <w:tc>
          <w:tcPr>
            <w:tcW w:w="4315" w:type="dxa"/>
          </w:tcPr>
          <w:p w14:paraId="458C288D" w14:textId="77777777" w:rsidR="00F95C4F" w:rsidRPr="0021477A" w:rsidRDefault="00F95C4F" w:rsidP="00C555E6">
            <w:pPr>
              <w:numPr>
                <w:ilvl w:val="1"/>
                <w:numId w:val="3"/>
              </w:numPr>
              <w:snapToGrid w:val="0"/>
              <w:spacing w:after="0" w:line="240" w:lineRule="auto"/>
              <w:rPr>
                <w:rFonts w:asciiTheme="minorHAnsi" w:hAnsiTheme="minorHAnsi" w:cstheme="minorHAnsi"/>
                <w:lang w:val="en-GB"/>
              </w:rPr>
            </w:pPr>
            <w:r w:rsidRPr="00AF0BA0">
              <w:rPr>
                <w:rFonts w:asciiTheme="minorHAnsi" w:hAnsiTheme="minorHAnsi" w:cstheme="minorHAnsi"/>
                <w:lang w:val="en-GB"/>
              </w:rPr>
              <w:t>Drafting</w:t>
            </w:r>
            <w:r>
              <w:rPr>
                <w:rFonts w:asciiTheme="minorHAnsi" w:hAnsiTheme="minorHAnsi" w:cstheme="minorHAnsi"/>
                <w:i/>
                <w:lang w:val="en-GB"/>
              </w:rPr>
              <w:t xml:space="preserve"> 5 speeches </w:t>
            </w:r>
            <w:r w:rsidRPr="00505535">
              <w:rPr>
                <w:rFonts w:asciiTheme="minorHAnsi" w:hAnsiTheme="minorHAnsi" w:cstheme="minorHAnsi"/>
                <w:iCs/>
                <w:lang w:val="en-GB"/>
              </w:rPr>
              <w:t>to promote UNDP’s senior leadership</w:t>
            </w:r>
            <w:r w:rsidRPr="002D347F">
              <w:rPr>
                <w:rFonts w:asciiTheme="minorHAnsi" w:hAnsiTheme="minorHAnsi" w:cstheme="minorHAnsi"/>
                <w:iCs/>
                <w:lang w:val="en-GB"/>
              </w:rPr>
              <w:t xml:space="preserve"> </w:t>
            </w:r>
            <w:r>
              <w:rPr>
                <w:rFonts w:asciiTheme="minorHAnsi" w:hAnsiTheme="minorHAnsi" w:cstheme="minorHAnsi"/>
                <w:lang w:val="en-GB"/>
              </w:rPr>
              <w:t xml:space="preserve">at external events and high-profile meetings, including across the UN network </w:t>
            </w:r>
          </w:p>
          <w:p w14:paraId="2CFC767A" w14:textId="7C8A9187" w:rsidR="00F95C4F" w:rsidRPr="00F95C4F" w:rsidRDefault="00F95C4F" w:rsidP="00C555E6">
            <w:pPr>
              <w:numPr>
                <w:ilvl w:val="1"/>
                <w:numId w:val="3"/>
              </w:numPr>
              <w:snapToGrid w:val="0"/>
              <w:spacing w:after="0" w:line="240" w:lineRule="auto"/>
              <w:rPr>
                <w:rFonts w:asciiTheme="minorHAnsi" w:hAnsiTheme="minorHAnsi" w:cstheme="minorHAnsi"/>
                <w:color w:val="000000" w:themeColor="text1"/>
                <w:lang w:val="en-GB"/>
              </w:rPr>
            </w:pPr>
            <w:r>
              <w:rPr>
                <w:rFonts w:asciiTheme="minorHAnsi" w:hAnsiTheme="minorHAnsi" w:cstheme="minorHAnsi"/>
                <w:lang w:val="en-GB"/>
              </w:rPr>
              <w:t xml:space="preserve">Drafting 3 </w:t>
            </w:r>
            <w:r>
              <w:rPr>
                <w:rFonts w:asciiTheme="minorHAnsi" w:hAnsiTheme="minorHAnsi" w:cstheme="minorHAnsi"/>
                <w:i/>
                <w:iCs/>
                <w:lang w:val="en-GB"/>
              </w:rPr>
              <w:t xml:space="preserve">Key Messages </w:t>
            </w:r>
            <w:r>
              <w:rPr>
                <w:rFonts w:asciiTheme="minorHAnsi" w:hAnsiTheme="minorHAnsi" w:cstheme="minorHAnsi"/>
                <w:lang w:val="en-GB"/>
              </w:rPr>
              <w:t xml:space="preserve">briefs to better promote each of the CO’s three pillars and </w:t>
            </w:r>
            <w:r w:rsidRPr="00F95C4F">
              <w:rPr>
                <w:rFonts w:asciiTheme="minorHAnsi" w:hAnsiTheme="minorHAnsi" w:cstheme="minorHAnsi"/>
                <w:color w:val="000000" w:themeColor="text1"/>
                <w:lang w:val="en-GB"/>
              </w:rPr>
              <w:t xml:space="preserve">programme teams </w:t>
            </w:r>
          </w:p>
          <w:p w14:paraId="6C59E435" w14:textId="77777777" w:rsidR="00F95C4F" w:rsidRPr="00F95C4F" w:rsidRDefault="00F95C4F" w:rsidP="00C555E6">
            <w:pPr>
              <w:numPr>
                <w:ilvl w:val="1"/>
                <w:numId w:val="3"/>
              </w:numPr>
              <w:snapToGrid w:val="0"/>
              <w:spacing w:after="0" w:line="240" w:lineRule="auto"/>
              <w:rPr>
                <w:rFonts w:asciiTheme="minorHAnsi" w:hAnsiTheme="minorHAnsi" w:cstheme="minorHAnsi"/>
                <w:color w:val="000000" w:themeColor="text1"/>
                <w:lang w:val="en-GB"/>
              </w:rPr>
            </w:pPr>
            <w:r w:rsidRPr="00F95C4F">
              <w:rPr>
                <w:rFonts w:asciiTheme="minorHAnsi" w:hAnsiTheme="minorHAnsi" w:cstheme="minorHAnsi"/>
                <w:color w:val="000000" w:themeColor="text1"/>
                <w:lang w:val="en-GB"/>
              </w:rPr>
              <w:t>Drafting</w:t>
            </w:r>
            <w:r w:rsidRPr="00F95C4F">
              <w:rPr>
                <w:rFonts w:asciiTheme="minorHAnsi" w:hAnsiTheme="minorHAnsi" w:cstheme="minorHAnsi"/>
                <w:i/>
                <w:color w:val="000000" w:themeColor="text1"/>
                <w:lang w:val="en-GB"/>
              </w:rPr>
              <w:t xml:space="preserve"> Media advisory, press releases, media Q&amp;A </w:t>
            </w:r>
            <w:r w:rsidRPr="00F95C4F">
              <w:rPr>
                <w:rFonts w:asciiTheme="minorHAnsi" w:hAnsiTheme="minorHAnsi" w:cstheme="minorHAnsi"/>
                <w:color w:val="000000" w:themeColor="text1"/>
                <w:lang w:val="en-GB"/>
              </w:rPr>
              <w:t xml:space="preserve">briefings and other media materials </w:t>
            </w:r>
          </w:p>
          <w:p w14:paraId="4F94C6CE" w14:textId="77777777" w:rsidR="00F95C4F" w:rsidRPr="00F95C4F" w:rsidRDefault="00F95C4F" w:rsidP="00C555E6">
            <w:pPr>
              <w:numPr>
                <w:ilvl w:val="1"/>
                <w:numId w:val="3"/>
              </w:numPr>
              <w:snapToGrid w:val="0"/>
              <w:spacing w:after="0" w:line="240" w:lineRule="auto"/>
              <w:rPr>
                <w:rFonts w:asciiTheme="minorHAnsi" w:hAnsiTheme="minorHAnsi" w:cstheme="minorHAnsi"/>
                <w:color w:val="000000" w:themeColor="text1"/>
                <w:lang w:val="en-GB"/>
              </w:rPr>
            </w:pPr>
            <w:r w:rsidRPr="00F95C4F">
              <w:rPr>
                <w:rFonts w:asciiTheme="minorHAnsi" w:hAnsiTheme="minorHAnsi" w:cstheme="minorHAnsi"/>
                <w:color w:val="000000" w:themeColor="text1"/>
                <w:lang w:val="en-GB"/>
              </w:rPr>
              <w:t>Draftin</w:t>
            </w:r>
            <w:r w:rsidRPr="00F95C4F">
              <w:rPr>
                <w:rFonts w:asciiTheme="minorHAnsi" w:hAnsiTheme="minorHAnsi" w:cstheme="minorHAnsi"/>
                <w:iCs/>
                <w:color w:val="000000" w:themeColor="text1"/>
                <w:lang w:val="en-GB"/>
              </w:rPr>
              <w:t xml:space="preserve">g </w:t>
            </w:r>
            <w:r w:rsidRPr="00F95C4F">
              <w:rPr>
                <w:rFonts w:asciiTheme="minorHAnsi" w:hAnsiTheme="minorHAnsi" w:cstheme="minorHAnsi"/>
                <w:i/>
                <w:color w:val="000000" w:themeColor="text1"/>
                <w:lang w:val="en-GB"/>
              </w:rPr>
              <w:t xml:space="preserve">2 Op-Eds </w:t>
            </w:r>
            <w:r w:rsidRPr="00F95C4F">
              <w:rPr>
                <w:rFonts w:asciiTheme="minorHAnsi" w:hAnsiTheme="minorHAnsi" w:cstheme="minorHAnsi"/>
                <w:iCs/>
                <w:color w:val="000000" w:themeColor="text1"/>
                <w:lang w:val="en-GB"/>
              </w:rPr>
              <w:t>on priority topics</w:t>
            </w:r>
            <w:r w:rsidRPr="00F95C4F">
              <w:rPr>
                <w:rFonts w:asciiTheme="minorHAnsi" w:hAnsiTheme="minorHAnsi" w:cstheme="minorHAnsi"/>
                <w:i/>
                <w:color w:val="000000" w:themeColor="text1"/>
                <w:lang w:val="en-GB"/>
              </w:rPr>
              <w:t xml:space="preserve"> </w:t>
            </w:r>
            <w:r w:rsidRPr="00F95C4F">
              <w:rPr>
                <w:rFonts w:asciiTheme="minorHAnsi" w:hAnsiTheme="minorHAnsi" w:cstheme="minorHAnsi"/>
                <w:color w:val="000000" w:themeColor="text1"/>
                <w:lang w:val="en-GB"/>
              </w:rPr>
              <w:t xml:space="preserve">to amplify CO’s research capacity and expertise, as well as increase policy impact </w:t>
            </w:r>
          </w:p>
          <w:p w14:paraId="199BA8ED" w14:textId="77777777" w:rsidR="00F95C4F" w:rsidRPr="00F95C4F" w:rsidRDefault="00F95C4F" w:rsidP="00C555E6">
            <w:pPr>
              <w:numPr>
                <w:ilvl w:val="1"/>
                <w:numId w:val="3"/>
              </w:numPr>
              <w:snapToGrid w:val="0"/>
              <w:spacing w:after="0" w:line="240" w:lineRule="auto"/>
              <w:rPr>
                <w:rFonts w:asciiTheme="minorHAnsi" w:hAnsiTheme="minorHAnsi" w:cstheme="minorHAnsi"/>
                <w:i/>
                <w:iCs/>
                <w:color w:val="000000" w:themeColor="text1"/>
                <w:lang w:val="en-GB"/>
              </w:rPr>
            </w:pPr>
            <w:r w:rsidRPr="00F95C4F">
              <w:rPr>
                <w:rFonts w:asciiTheme="minorHAnsi" w:hAnsiTheme="minorHAnsi" w:cstheme="minorHAnsi"/>
                <w:color w:val="000000" w:themeColor="text1"/>
                <w:lang w:val="en-GB"/>
              </w:rPr>
              <w:t xml:space="preserve">Drafting </w:t>
            </w:r>
            <w:r w:rsidRPr="00F95C4F">
              <w:rPr>
                <w:rFonts w:asciiTheme="minorHAnsi" w:hAnsiTheme="minorHAnsi" w:cstheme="minorHAnsi"/>
                <w:i/>
                <w:iCs/>
                <w:color w:val="000000" w:themeColor="text1"/>
                <w:lang w:val="en-GB"/>
              </w:rPr>
              <w:t xml:space="preserve">1 blog </w:t>
            </w:r>
            <w:r w:rsidRPr="00F95C4F">
              <w:rPr>
                <w:rFonts w:asciiTheme="minorHAnsi" w:hAnsiTheme="minorHAnsi" w:cstheme="minorHAnsi"/>
                <w:color w:val="000000" w:themeColor="text1"/>
                <w:lang w:val="en-GB"/>
              </w:rPr>
              <w:t>highlighting CO’s programmatic work and impact in advancing the SDGs</w:t>
            </w:r>
          </w:p>
          <w:p w14:paraId="42C4C9E5" w14:textId="05CD99B8" w:rsidR="00F95C4F" w:rsidRPr="00F95C4F" w:rsidRDefault="00F95C4F" w:rsidP="00C555E6">
            <w:pPr>
              <w:numPr>
                <w:ilvl w:val="1"/>
                <w:numId w:val="3"/>
              </w:numPr>
              <w:snapToGrid w:val="0"/>
              <w:spacing w:after="0" w:line="240" w:lineRule="auto"/>
              <w:rPr>
                <w:rFonts w:asciiTheme="minorHAnsi" w:hAnsiTheme="minorHAnsi" w:cstheme="minorHAnsi"/>
                <w:lang w:val="en-GB"/>
              </w:rPr>
            </w:pPr>
            <w:r w:rsidRPr="00F95C4F">
              <w:rPr>
                <w:rFonts w:asciiTheme="minorHAnsi" w:hAnsiTheme="minorHAnsi" w:cstheme="minorHAnsi"/>
                <w:color w:val="000000" w:themeColor="text1"/>
                <w:lang w:val="en-GB"/>
              </w:rPr>
              <w:t xml:space="preserve">Advising </w:t>
            </w:r>
            <w:r w:rsidRPr="00AF0BA0">
              <w:rPr>
                <w:rFonts w:asciiTheme="minorHAnsi" w:hAnsiTheme="minorHAnsi" w:cstheme="minorHAnsi"/>
                <w:i/>
                <w:lang w:val="en-GB"/>
              </w:rPr>
              <w:t>programme</w:t>
            </w:r>
            <w:r w:rsidRPr="00AF0BA0">
              <w:rPr>
                <w:rFonts w:asciiTheme="minorHAnsi" w:hAnsiTheme="minorHAnsi" w:cstheme="minorHAnsi"/>
                <w:lang w:val="en-GB"/>
              </w:rPr>
              <w:t xml:space="preserve"> teams </w:t>
            </w:r>
            <w:r>
              <w:rPr>
                <w:rFonts w:asciiTheme="minorHAnsi" w:hAnsiTheme="minorHAnsi" w:cstheme="minorHAnsi"/>
                <w:lang w:val="en-GB"/>
              </w:rPr>
              <w:t xml:space="preserve">in response to their communications needs and efforts </w:t>
            </w:r>
          </w:p>
        </w:tc>
      </w:tr>
      <w:tr w:rsidR="00F95C4F" w:rsidRPr="00143B74" w14:paraId="24276C85" w14:textId="77777777" w:rsidTr="000D5D02">
        <w:trPr>
          <w:trHeight w:val="350"/>
        </w:trPr>
        <w:tc>
          <w:tcPr>
            <w:tcW w:w="4315" w:type="dxa"/>
          </w:tcPr>
          <w:p w14:paraId="4A0C9857" w14:textId="2B137166" w:rsidR="00F95C4F" w:rsidRPr="00462C19" w:rsidRDefault="00F95C4F" w:rsidP="00462C19">
            <w:pPr>
              <w:pStyle w:val="ListParagraph"/>
              <w:numPr>
                <w:ilvl w:val="0"/>
                <w:numId w:val="11"/>
              </w:numPr>
              <w:snapToGrid w:val="0"/>
              <w:spacing w:after="0" w:line="240" w:lineRule="auto"/>
              <w:rPr>
                <w:rFonts w:asciiTheme="minorHAnsi" w:hAnsiTheme="minorHAnsi" w:cstheme="minorHAnsi"/>
                <w:lang w:val="en-GB"/>
              </w:rPr>
            </w:pPr>
            <w:r w:rsidRPr="00462C19">
              <w:rPr>
                <w:rFonts w:asciiTheme="minorHAnsi" w:hAnsiTheme="minorHAnsi" w:cstheme="minorHAnsi"/>
                <w:lang w:val="en-GB"/>
              </w:rPr>
              <w:t>Successful implementation of the communications and publication strategies</w:t>
            </w:r>
          </w:p>
        </w:tc>
        <w:tc>
          <w:tcPr>
            <w:tcW w:w="4315" w:type="dxa"/>
          </w:tcPr>
          <w:p w14:paraId="49AA225E" w14:textId="77777777" w:rsidR="00F95C4F" w:rsidRPr="00C555E6" w:rsidRDefault="00F95C4F" w:rsidP="00C555E6">
            <w:pPr>
              <w:numPr>
                <w:ilvl w:val="1"/>
                <w:numId w:val="3"/>
              </w:numPr>
              <w:snapToGrid w:val="0"/>
              <w:spacing w:after="0" w:line="240" w:lineRule="auto"/>
              <w:rPr>
                <w:rFonts w:asciiTheme="minorHAnsi" w:hAnsiTheme="minorHAnsi" w:cstheme="minorHAnsi"/>
                <w:color w:val="000000" w:themeColor="text1"/>
                <w:lang w:val="en-GB"/>
              </w:rPr>
            </w:pPr>
            <w:r w:rsidRPr="00C555E6">
              <w:rPr>
                <w:rFonts w:asciiTheme="minorHAnsi" w:hAnsiTheme="minorHAnsi" w:cstheme="minorHAnsi"/>
                <w:color w:val="000000" w:themeColor="text1"/>
                <w:lang w:val="en-GB"/>
              </w:rPr>
              <w:t xml:space="preserve">Developing </w:t>
            </w:r>
            <w:r w:rsidRPr="00C555E6">
              <w:rPr>
                <w:rFonts w:asciiTheme="minorHAnsi" w:hAnsiTheme="minorHAnsi" w:cstheme="minorHAnsi"/>
                <w:i/>
                <w:iCs/>
                <w:color w:val="000000" w:themeColor="text1"/>
                <w:lang w:val="en-GB"/>
              </w:rPr>
              <w:t xml:space="preserve">communications strategy </w:t>
            </w:r>
            <w:r w:rsidRPr="00C555E6">
              <w:rPr>
                <w:rFonts w:asciiTheme="minorHAnsi" w:hAnsiTheme="minorHAnsi" w:cstheme="minorHAnsi"/>
                <w:color w:val="000000" w:themeColor="text1"/>
                <w:lang w:val="en-GB"/>
              </w:rPr>
              <w:t xml:space="preserve">and </w:t>
            </w:r>
            <w:r w:rsidRPr="00C555E6">
              <w:rPr>
                <w:rFonts w:asciiTheme="minorHAnsi" w:hAnsiTheme="minorHAnsi" w:cstheme="minorHAnsi"/>
                <w:i/>
                <w:iCs/>
                <w:color w:val="000000" w:themeColor="text1"/>
                <w:lang w:val="en-GB"/>
              </w:rPr>
              <w:t>agenda-shaping ahead of</w:t>
            </w:r>
            <w:r w:rsidRPr="00C555E6">
              <w:rPr>
                <w:rFonts w:asciiTheme="minorHAnsi" w:hAnsiTheme="minorHAnsi" w:cstheme="minorHAnsi"/>
                <w:color w:val="000000" w:themeColor="text1"/>
                <w:lang w:val="en-GB"/>
              </w:rPr>
              <w:t xml:space="preserve"> CIP’s annual innovation conference and upcoming AI Governance Forum </w:t>
            </w:r>
          </w:p>
          <w:p w14:paraId="35F2FE69" w14:textId="77777777" w:rsidR="00F95C4F" w:rsidRPr="00C555E6" w:rsidRDefault="00F95C4F" w:rsidP="00C555E6">
            <w:pPr>
              <w:numPr>
                <w:ilvl w:val="1"/>
                <w:numId w:val="3"/>
              </w:numPr>
              <w:snapToGrid w:val="0"/>
              <w:spacing w:after="0" w:line="240" w:lineRule="auto"/>
              <w:rPr>
                <w:rFonts w:asciiTheme="minorHAnsi" w:hAnsiTheme="minorHAnsi" w:cstheme="minorHAnsi"/>
                <w:color w:val="000000" w:themeColor="text1"/>
                <w:lang w:val="en-GB"/>
              </w:rPr>
            </w:pPr>
            <w:r w:rsidRPr="00C555E6">
              <w:rPr>
                <w:rFonts w:asciiTheme="minorHAnsi" w:hAnsiTheme="minorHAnsi" w:cstheme="minorHAnsi"/>
                <w:color w:val="000000" w:themeColor="text1"/>
                <w:lang w:val="en-GB"/>
              </w:rPr>
              <w:t>Managing C</w:t>
            </w:r>
            <w:r w:rsidRPr="00C555E6">
              <w:rPr>
                <w:rFonts w:asciiTheme="minorHAnsi" w:hAnsiTheme="minorHAnsi" w:cstheme="minorHAnsi"/>
                <w:i/>
                <w:color w:val="000000" w:themeColor="text1"/>
                <w:lang w:val="en-GB"/>
              </w:rPr>
              <w:t>ountry office website</w:t>
            </w:r>
            <w:r w:rsidRPr="00C555E6">
              <w:rPr>
                <w:rFonts w:asciiTheme="minorHAnsi" w:hAnsiTheme="minorHAnsi" w:cstheme="minorHAnsi"/>
                <w:color w:val="000000" w:themeColor="text1"/>
                <w:lang w:val="en-GB"/>
              </w:rPr>
              <w:t xml:space="preserve"> </w:t>
            </w:r>
          </w:p>
          <w:p w14:paraId="4616C68E" w14:textId="77777777" w:rsidR="00F95C4F" w:rsidRPr="00C555E6" w:rsidRDefault="00F95C4F" w:rsidP="00C555E6">
            <w:pPr>
              <w:numPr>
                <w:ilvl w:val="1"/>
                <w:numId w:val="3"/>
              </w:numPr>
              <w:snapToGrid w:val="0"/>
              <w:spacing w:after="0" w:line="240" w:lineRule="auto"/>
              <w:rPr>
                <w:rFonts w:asciiTheme="minorHAnsi" w:hAnsiTheme="minorHAnsi" w:cstheme="minorHAnsi"/>
                <w:color w:val="000000" w:themeColor="text1"/>
                <w:lang w:val="en-GB"/>
              </w:rPr>
            </w:pPr>
            <w:r w:rsidRPr="00C555E6">
              <w:rPr>
                <w:rFonts w:asciiTheme="minorHAnsi" w:hAnsiTheme="minorHAnsi" w:cstheme="minorHAnsi"/>
                <w:color w:val="000000" w:themeColor="text1"/>
                <w:lang w:val="en-GB"/>
              </w:rPr>
              <w:t xml:space="preserve">Managing international </w:t>
            </w:r>
            <w:r w:rsidRPr="00C555E6">
              <w:rPr>
                <w:rFonts w:asciiTheme="minorHAnsi" w:hAnsiTheme="minorHAnsi" w:cstheme="minorHAnsi"/>
                <w:i/>
                <w:color w:val="000000" w:themeColor="text1"/>
                <w:lang w:val="en-GB"/>
              </w:rPr>
              <w:t>social media</w:t>
            </w:r>
            <w:r w:rsidRPr="00C555E6">
              <w:rPr>
                <w:rFonts w:asciiTheme="minorHAnsi" w:hAnsiTheme="minorHAnsi" w:cstheme="minorHAnsi"/>
                <w:color w:val="000000" w:themeColor="text1"/>
                <w:lang w:val="en-GB"/>
              </w:rPr>
              <w:t xml:space="preserve"> accounts </w:t>
            </w:r>
          </w:p>
          <w:p w14:paraId="72CC0934" w14:textId="77777777" w:rsidR="00F95C4F" w:rsidRPr="00C555E6" w:rsidRDefault="00F95C4F" w:rsidP="00C555E6">
            <w:pPr>
              <w:numPr>
                <w:ilvl w:val="1"/>
                <w:numId w:val="3"/>
              </w:numPr>
              <w:snapToGrid w:val="0"/>
              <w:spacing w:after="0" w:line="240" w:lineRule="auto"/>
              <w:rPr>
                <w:rFonts w:asciiTheme="minorHAnsi" w:hAnsiTheme="minorHAnsi" w:cstheme="minorHAnsi"/>
                <w:i/>
                <w:iCs/>
                <w:color w:val="000000" w:themeColor="text1"/>
                <w:lang w:val="en-GB"/>
              </w:rPr>
            </w:pPr>
            <w:r w:rsidRPr="00C555E6">
              <w:rPr>
                <w:rFonts w:asciiTheme="minorHAnsi" w:hAnsiTheme="minorHAnsi" w:cstheme="minorHAnsi"/>
                <w:color w:val="000000" w:themeColor="text1"/>
                <w:lang w:val="en-GB"/>
              </w:rPr>
              <w:t xml:space="preserve">Managing production of quarterly UNDP China </w:t>
            </w:r>
            <w:r w:rsidRPr="00C555E6">
              <w:rPr>
                <w:rFonts w:asciiTheme="minorHAnsi" w:hAnsiTheme="minorHAnsi" w:cstheme="minorHAnsi"/>
                <w:i/>
                <w:iCs/>
                <w:color w:val="000000" w:themeColor="text1"/>
                <w:lang w:val="en-GB"/>
              </w:rPr>
              <w:t>newsletter</w:t>
            </w:r>
          </w:p>
          <w:p w14:paraId="3F347ABB" w14:textId="77777777" w:rsidR="00C555E6" w:rsidRPr="00C555E6" w:rsidRDefault="00F95C4F" w:rsidP="00C555E6">
            <w:pPr>
              <w:numPr>
                <w:ilvl w:val="1"/>
                <w:numId w:val="3"/>
              </w:numPr>
              <w:snapToGrid w:val="0"/>
              <w:spacing w:after="0" w:line="240" w:lineRule="auto"/>
              <w:rPr>
                <w:rFonts w:asciiTheme="minorHAnsi" w:hAnsiTheme="minorHAnsi" w:cstheme="minorHAnsi"/>
                <w:color w:val="000000" w:themeColor="text1"/>
                <w:lang w:val="en-GB"/>
              </w:rPr>
            </w:pPr>
            <w:r w:rsidRPr="00C555E6">
              <w:rPr>
                <w:rFonts w:asciiTheme="minorHAnsi" w:hAnsiTheme="minorHAnsi" w:cstheme="minorHAnsi"/>
                <w:color w:val="000000" w:themeColor="text1"/>
                <w:lang w:val="en-GB"/>
              </w:rPr>
              <w:t xml:space="preserve">Managing </w:t>
            </w:r>
            <w:r w:rsidRPr="00C555E6">
              <w:rPr>
                <w:rFonts w:asciiTheme="minorHAnsi" w:hAnsiTheme="minorHAnsi" w:cstheme="minorHAnsi"/>
                <w:i/>
                <w:iCs/>
                <w:color w:val="000000" w:themeColor="text1"/>
                <w:lang w:val="en-GB"/>
              </w:rPr>
              <w:t xml:space="preserve">website design </w:t>
            </w:r>
            <w:r w:rsidRPr="00C555E6">
              <w:rPr>
                <w:rFonts w:asciiTheme="minorHAnsi" w:hAnsiTheme="minorHAnsi" w:cstheme="minorHAnsi"/>
                <w:color w:val="000000" w:themeColor="text1"/>
                <w:lang w:val="en-GB"/>
              </w:rPr>
              <w:t>and leading</w:t>
            </w:r>
            <w:r w:rsidRPr="00C555E6">
              <w:rPr>
                <w:rFonts w:asciiTheme="minorHAnsi" w:hAnsiTheme="minorHAnsi" w:cstheme="minorHAnsi"/>
                <w:i/>
                <w:iCs/>
                <w:color w:val="000000" w:themeColor="text1"/>
                <w:lang w:val="en-GB"/>
              </w:rPr>
              <w:t xml:space="preserve"> content development</w:t>
            </w:r>
            <w:r w:rsidRPr="00C555E6">
              <w:rPr>
                <w:rFonts w:asciiTheme="minorHAnsi" w:hAnsiTheme="minorHAnsi" w:cstheme="minorHAnsi"/>
                <w:color w:val="000000" w:themeColor="text1"/>
                <w:lang w:val="en-GB"/>
              </w:rPr>
              <w:t xml:space="preserve"> for team’s SDG Impact Hub </w:t>
            </w:r>
          </w:p>
          <w:p w14:paraId="603D20FD" w14:textId="31FF7C62" w:rsidR="000D5D02" w:rsidRPr="00C555E6" w:rsidRDefault="00C555E6" w:rsidP="00C555E6">
            <w:pPr>
              <w:numPr>
                <w:ilvl w:val="1"/>
                <w:numId w:val="3"/>
              </w:numPr>
              <w:snapToGrid w:val="0"/>
              <w:spacing w:after="0" w:line="240" w:lineRule="auto"/>
              <w:rPr>
                <w:rFonts w:asciiTheme="minorHAnsi" w:hAnsiTheme="minorHAnsi" w:cstheme="minorHAnsi"/>
                <w:color w:val="000000" w:themeColor="text1"/>
                <w:lang w:val="en-GB"/>
              </w:rPr>
            </w:pPr>
            <w:r w:rsidRPr="00C555E6">
              <w:rPr>
                <w:rFonts w:asciiTheme="minorHAnsi" w:hAnsiTheme="minorHAnsi" w:cstheme="minorHAnsi"/>
                <w:iCs/>
                <w:color w:val="000000" w:themeColor="text1"/>
                <w:lang w:val="en-GB"/>
              </w:rPr>
              <w:t xml:space="preserve">Updating and maintaining the </w:t>
            </w:r>
            <w:r w:rsidRPr="00C555E6">
              <w:rPr>
                <w:rFonts w:asciiTheme="minorHAnsi" w:hAnsiTheme="minorHAnsi" w:cstheme="minorHAnsi"/>
                <w:i/>
                <w:color w:val="000000" w:themeColor="text1"/>
                <w:lang w:val="en-GB"/>
              </w:rPr>
              <w:t>international media database</w:t>
            </w:r>
          </w:p>
        </w:tc>
      </w:tr>
      <w:tr w:rsidR="00F95C4F" w14:paraId="78F22260" w14:textId="77777777" w:rsidTr="00F95C4F">
        <w:trPr>
          <w:trHeight w:val="2690"/>
        </w:trPr>
        <w:tc>
          <w:tcPr>
            <w:tcW w:w="4315" w:type="dxa"/>
          </w:tcPr>
          <w:p w14:paraId="772F8684" w14:textId="02C19B0F" w:rsidR="00F95C4F" w:rsidRPr="00462C19" w:rsidRDefault="00F95C4F" w:rsidP="00462C19">
            <w:pPr>
              <w:pStyle w:val="ListParagraph"/>
              <w:numPr>
                <w:ilvl w:val="0"/>
                <w:numId w:val="11"/>
              </w:numPr>
              <w:snapToGrid w:val="0"/>
              <w:spacing w:after="0" w:line="240" w:lineRule="auto"/>
              <w:rPr>
                <w:rFonts w:asciiTheme="minorHAnsi" w:hAnsiTheme="minorHAnsi" w:cstheme="minorHAnsi"/>
                <w:lang w:val="en-GB"/>
              </w:rPr>
            </w:pPr>
            <w:r w:rsidRPr="00462C19">
              <w:rPr>
                <w:rFonts w:asciiTheme="minorHAnsi" w:hAnsiTheme="minorHAnsi" w:cstheme="minorHAnsi"/>
                <w:lang w:val="en-GB"/>
              </w:rPr>
              <w:lastRenderedPageBreak/>
              <w:t xml:space="preserve">Amplify the output of the CIP team’s work across </w:t>
            </w:r>
            <w:proofErr w:type="gramStart"/>
            <w:r w:rsidRPr="00462C19">
              <w:rPr>
                <w:rFonts w:asciiTheme="minorHAnsi" w:hAnsiTheme="minorHAnsi" w:cstheme="minorHAnsi"/>
                <w:lang w:val="en-GB"/>
              </w:rPr>
              <w:t>all of</w:t>
            </w:r>
            <w:proofErr w:type="gramEnd"/>
            <w:r w:rsidRPr="00462C19">
              <w:rPr>
                <w:rFonts w:asciiTheme="minorHAnsi" w:hAnsiTheme="minorHAnsi" w:cstheme="minorHAnsi"/>
                <w:lang w:val="en-GB"/>
              </w:rPr>
              <w:t xml:space="preserve"> its core areas </w:t>
            </w:r>
          </w:p>
        </w:tc>
        <w:tc>
          <w:tcPr>
            <w:tcW w:w="4315" w:type="dxa"/>
          </w:tcPr>
          <w:p w14:paraId="7E181350" w14:textId="3AA13C81" w:rsidR="00F95C4F" w:rsidRPr="00C555E6" w:rsidRDefault="00F95C4F" w:rsidP="00C555E6">
            <w:pPr>
              <w:numPr>
                <w:ilvl w:val="1"/>
                <w:numId w:val="3"/>
              </w:numPr>
              <w:snapToGrid w:val="0"/>
              <w:spacing w:after="0" w:line="240" w:lineRule="auto"/>
              <w:rPr>
                <w:rFonts w:asciiTheme="minorHAnsi" w:hAnsiTheme="minorHAnsi" w:cstheme="minorHAnsi"/>
                <w:color w:val="000000" w:themeColor="text1"/>
                <w:lang w:val="en-GB"/>
              </w:rPr>
            </w:pPr>
            <w:r w:rsidRPr="00C555E6">
              <w:rPr>
                <w:rFonts w:asciiTheme="minorHAnsi" w:hAnsiTheme="minorHAnsi" w:cstheme="minorHAnsi"/>
                <w:color w:val="000000" w:themeColor="text1"/>
                <w:lang w:val="en-GB"/>
              </w:rPr>
              <w:t xml:space="preserve">Supporting implementation of </w:t>
            </w:r>
            <w:r w:rsidR="000D5D02" w:rsidRPr="00C555E6">
              <w:rPr>
                <w:rFonts w:asciiTheme="minorHAnsi" w:hAnsiTheme="minorHAnsi" w:cstheme="minorHAnsi"/>
                <w:color w:val="000000" w:themeColor="text1"/>
                <w:lang w:val="en-GB"/>
              </w:rPr>
              <w:t xml:space="preserve">CIP </w:t>
            </w:r>
            <w:r w:rsidRPr="00C555E6">
              <w:rPr>
                <w:rFonts w:asciiTheme="minorHAnsi" w:hAnsiTheme="minorHAnsi" w:cstheme="minorHAnsi"/>
                <w:color w:val="000000" w:themeColor="text1"/>
                <w:lang w:val="en-GB"/>
              </w:rPr>
              <w:t xml:space="preserve">team’s flagship gender project, including identifying opportunities for efficient </w:t>
            </w:r>
            <w:r w:rsidRPr="00C555E6">
              <w:rPr>
                <w:rFonts w:asciiTheme="minorHAnsi" w:hAnsiTheme="minorHAnsi" w:cstheme="minorHAnsi"/>
                <w:i/>
                <w:iCs/>
                <w:color w:val="000000" w:themeColor="text1"/>
                <w:lang w:val="en-GB"/>
              </w:rPr>
              <w:t xml:space="preserve">collaboration </w:t>
            </w:r>
            <w:r w:rsidRPr="00C555E6">
              <w:rPr>
                <w:rFonts w:asciiTheme="minorHAnsi" w:hAnsiTheme="minorHAnsi" w:cstheme="minorHAnsi"/>
                <w:color w:val="000000" w:themeColor="text1"/>
                <w:lang w:val="en-GB"/>
              </w:rPr>
              <w:t xml:space="preserve">with partner(s) and assisting in </w:t>
            </w:r>
            <w:r w:rsidRPr="00C555E6">
              <w:rPr>
                <w:rFonts w:asciiTheme="minorHAnsi" w:hAnsiTheme="minorHAnsi" w:cstheme="minorHAnsi"/>
                <w:i/>
                <w:iCs/>
                <w:color w:val="000000" w:themeColor="text1"/>
                <w:lang w:val="en-GB"/>
              </w:rPr>
              <w:t>project management</w:t>
            </w:r>
            <w:r w:rsidRPr="00C555E6">
              <w:rPr>
                <w:rFonts w:asciiTheme="minorHAnsi" w:hAnsiTheme="minorHAnsi" w:cstheme="minorHAnsi"/>
                <w:color w:val="000000" w:themeColor="text1"/>
                <w:lang w:val="en-GB"/>
              </w:rPr>
              <w:t xml:space="preserve"> </w:t>
            </w:r>
          </w:p>
          <w:p w14:paraId="7CA9DE91" w14:textId="77777777" w:rsidR="00F95C4F" w:rsidRPr="00C555E6" w:rsidRDefault="00F95C4F" w:rsidP="00C555E6">
            <w:pPr>
              <w:numPr>
                <w:ilvl w:val="1"/>
                <w:numId w:val="3"/>
              </w:numPr>
              <w:snapToGrid w:val="0"/>
              <w:spacing w:after="0" w:line="240" w:lineRule="auto"/>
              <w:rPr>
                <w:rFonts w:asciiTheme="minorHAnsi" w:hAnsiTheme="minorHAnsi" w:cstheme="minorHAnsi"/>
                <w:color w:val="000000" w:themeColor="text1"/>
                <w:lang w:val="en-GB"/>
              </w:rPr>
            </w:pPr>
            <w:r w:rsidRPr="00C555E6">
              <w:rPr>
                <w:rFonts w:asciiTheme="minorHAnsi" w:hAnsiTheme="minorHAnsi" w:cstheme="minorHAnsi"/>
                <w:color w:val="000000" w:themeColor="text1"/>
                <w:lang w:val="en-GB"/>
              </w:rPr>
              <w:t xml:space="preserve">Liaising with regional hub to ensure </w:t>
            </w:r>
            <w:r w:rsidRPr="00C555E6">
              <w:rPr>
                <w:rFonts w:asciiTheme="minorHAnsi" w:hAnsiTheme="minorHAnsi" w:cstheme="minorHAnsi"/>
                <w:i/>
                <w:iCs/>
                <w:color w:val="000000" w:themeColor="text1"/>
                <w:lang w:val="en-GB"/>
              </w:rPr>
              <w:t>internal amplification</w:t>
            </w:r>
            <w:r w:rsidRPr="00C555E6">
              <w:rPr>
                <w:rFonts w:asciiTheme="minorHAnsi" w:hAnsiTheme="minorHAnsi" w:cstheme="minorHAnsi"/>
                <w:color w:val="000000" w:themeColor="text1"/>
                <w:lang w:val="en-GB"/>
              </w:rPr>
              <w:t xml:space="preserve"> </w:t>
            </w:r>
            <w:r w:rsidRPr="00C555E6">
              <w:rPr>
                <w:rFonts w:asciiTheme="minorHAnsi" w:hAnsiTheme="minorHAnsi" w:cstheme="minorHAnsi"/>
                <w:i/>
                <w:iCs/>
                <w:color w:val="000000" w:themeColor="text1"/>
                <w:lang w:val="en-GB"/>
              </w:rPr>
              <w:t>and reach</w:t>
            </w:r>
            <w:r w:rsidRPr="00C555E6">
              <w:rPr>
                <w:rFonts w:asciiTheme="minorHAnsi" w:hAnsiTheme="minorHAnsi" w:cstheme="minorHAnsi"/>
                <w:color w:val="000000" w:themeColor="text1"/>
                <w:lang w:val="en-GB"/>
              </w:rPr>
              <w:t xml:space="preserve"> of CO’s communications output, as well as alignment with </w:t>
            </w:r>
            <w:r w:rsidRPr="00C555E6">
              <w:rPr>
                <w:rFonts w:asciiTheme="minorHAnsi" w:hAnsiTheme="minorHAnsi" w:cstheme="minorHAnsi"/>
                <w:i/>
                <w:iCs/>
                <w:color w:val="000000" w:themeColor="text1"/>
                <w:lang w:val="en-GB"/>
              </w:rPr>
              <w:t>corporate priorities</w:t>
            </w:r>
          </w:p>
          <w:p w14:paraId="4C9A1944" w14:textId="77777777" w:rsidR="00F95C4F" w:rsidRPr="00C555E6" w:rsidRDefault="00F95C4F" w:rsidP="00C555E6">
            <w:pPr>
              <w:numPr>
                <w:ilvl w:val="1"/>
                <w:numId w:val="3"/>
              </w:numPr>
              <w:snapToGrid w:val="0"/>
              <w:spacing w:after="0" w:line="240" w:lineRule="auto"/>
              <w:rPr>
                <w:rFonts w:asciiTheme="minorHAnsi" w:hAnsiTheme="minorHAnsi" w:cstheme="minorHAnsi"/>
                <w:color w:val="000000" w:themeColor="text1"/>
                <w:lang w:val="en-GB"/>
              </w:rPr>
            </w:pPr>
            <w:r w:rsidRPr="00C555E6">
              <w:rPr>
                <w:rFonts w:asciiTheme="minorHAnsi" w:hAnsiTheme="minorHAnsi" w:cstheme="minorHAnsi"/>
                <w:color w:val="000000" w:themeColor="text1"/>
                <w:lang w:val="en-GB"/>
              </w:rPr>
              <w:t xml:space="preserve">Providing </w:t>
            </w:r>
            <w:r w:rsidRPr="00C555E6">
              <w:rPr>
                <w:rFonts w:asciiTheme="minorHAnsi" w:hAnsiTheme="minorHAnsi" w:cstheme="minorHAnsi"/>
                <w:i/>
                <w:color w:val="000000" w:themeColor="text1"/>
                <w:lang w:val="en-GB"/>
              </w:rPr>
              <w:t>communications advisory</w:t>
            </w:r>
            <w:r w:rsidRPr="00C555E6">
              <w:rPr>
                <w:rFonts w:asciiTheme="minorHAnsi" w:hAnsiTheme="minorHAnsi" w:cstheme="minorHAnsi"/>
                <w:color w:val="000000" w:themeColor="text1"/>
                <w:lang w:val="en-GB"/>
              </w:rPr>
              <w:t xml:space="preserve"> as part of UNDP’s development consultancy service offer to government partners </w:t>
            </w:r>
          </w:p>
          <w:p w14:paraId="75487D0C" w14:textId="468279DF" w:rsidR="00F95C4F" w:rsidRPr="00C555E6" w:rsidRDefault="00F95C4F" w:rsidP="00C555E6">
            <w:pPr>
              <w:numPr>
                <w:ilvl w:val="1"/>
                <w:numId w:val="3"/>
              </w:numPr>
              <w:snapToGrid w:val="0"/>
              <w:spacing w:after="0" w:line="240" w:lineRule="auto"/>
              <w:rPr>
                <w:rFonts w:asciiTheme="minorHAnsi" w:hAnsiTheme="minorHAnsi" w:cstheme="minorHAnsi"/>
                <w:color w:val="000000" w:themeColor="text1"/>
                <w:lang w:val="en-GB"/>
              </w:rPr>
            </w:pPr>
            <w:r w:rsidRPr="00C555E6">
              <w:rPr>
                <w:rFonts w:asciiTheme="minorHAnsi" w:hAnsiTheme="minorHAnsi" w:cstheme="minorHAnsi"/>
                <w:color w:val="000000" w:themeColor="text1"/>
                <w:lang w:val="en-GB"/>
              </w:rPr>
              <w:t>All other communications support to be provided as needed</w:t>
            </w:r>
          </w:p>
        </w:tc>
      </w:tr>
    </w:tbl>
    <w:p w14:paraId="0386E07E" w14:textId="77777777" w:rsidR="0097651B" w:rsidRPr="007168F7" w:rsidRDefault="0097651B" w:rsidP="00813E51">
      <w:pPr>
        <w:snapToGrid w:val="0"/>
        <w:spacing w:after="0" w:line="240" w:lineRule="auto"/>
        <w:jc w:val="both"/>
        <w:rPr>
          <w:rFonts w:asciiTheme="minorHAnsi" w:hAnsiTheme="minorHAnsi" w:cstheme="minorHAnsi"/>
          <w:lang w:val="en-GB"/>
        </w:rPr>
      </w:pPr>
    </w:p>
    <w:p w14:paraId="2CBDD03A" w14:textId="77777777" w:rsidR="0067783C" w:rsidRDefault="0067783C" w:rsidP="00813E51">
      <w:pPr>
        <w:snapToGrid w:val="0"/>
        <w:spacing w:after="0" w:line="240" w:lineRule="auto"/>
        <w:jc w:val="both"/>
        <w:rPr>
          <w:rFonts w:asciiTheme="minorHAnsi" w:hAnsiTheme="minorHAnsi" w:cstheme="minorHAnsi"/>
          <w:b/>
          <w:bCs/>
          <w:lang w:val="en-GB"/>
        </w:rPr>
      </w:pPr>
    </w:p>
    <w:p w14:paraId="22B7A7CC" w14:textId="2D979F0F" w:rsidR="00C50E9E" w:rsidRPr="007168F7" w:rsidRDefault="00C50E9E" w:rsidP="00813E51">
      <w:pPr>
        <w:snapToGrid w:val="0"/>
        <w:spacing w:after="0" w:line="240" w:lineRule="auto"/>
        <w:jc w:val="both"/>
        <w:rPr>
          <w:rFonts w:asciiTheme="minorHAnsi" w:hAnsiTheme="minorHAnsi" w:cstheme="minorHAnsi"/>
          <w:b/>
          <w:bCs/>
          <w:lang w:val="en-GB"/>
        </w:rPr>
      </w:pPr>
      <w:r w:rsidRPr="007168F7">
        <w:rPr>
          <w:rFonts w:asciiTheme="minorHAnsi" w:hAnsiTheme="minorHAnsi" w:cstheme="minorHAnsi"/>
          <w:b/>
          <w:bCs/>
          <w:lang w:val="en-GB"/>
        </w:rPr>
        <w:t>Institutional Arrangement:</w:t>
      </w:r>
    </w:p>
    <w:p w14:paraId="7AAD0569" w14:textId="01363636" w:rsidR="00A657D1" w:rsidRDefault="009550E7" w:rsidP="00813E51">
      <w:pPr>
        <w:numPr>
          <w:ilvl w:val="0"/>
          <w:numId w:val="3"/>
        </w:numPr>
        <w:tabs>
          <w:tab w:val="num" w:pos="480"/>
        </w:tabs>
        <w:snapToGrid w:val="0"/>
        <w:spacing w:after="0" w:line="240" w:lineRule="auto"/>
        <w:ind w:left="475" w:hanging="475"/>
        <w:jc w:val="both"/>
        <w:rPr>
          <w:rFonts w:asciiTheme="minorHAnsi" w:hAnsiTheme="minorHAnsi" w:cstheme="minorHAnsi"/>
          <w:lang w:val="en-GB"/>
        </w:rPr>
      </w:pPr>
      <w:r w:rsidRPr="007168F7">
        <w:rPr>
          <w:rFonts w:asciiTheme="minorHAnsi" w:hAnsiTheme="minorHAnsi" w:cstheme="minorHAnsi"/>
          <w:lang w:val="en-GB"/>
        </w:rPr>
        <w:t>The</w:t>
      </w:r>
      <w:r w:rsidR="00A657D1" w:rsidRPr="007168F7">
        <w:rPr>
          <w:rFonts w:asciiTheme="minorHAnsi" w:hAnsiTheme="minorHAnsi" w:cstheme="minorHAnsi"/>
          <w:lang w:val="en-GB"/>
        </w:rPr>
        <w:t xml:space="preserve"> Communica</w:t>
      </w:r>
      <w:r w:rsidR="0080097C">
        <w:rPr>
          <w:rFonts w:asciiTheme="minorHAnsi" w:hAnsiTheme="minorHAnsi" w:cstheme="minorHAnsi"/>
          <w:lang w:val="en-GB"/>
        </w:rPr>
        <w:t xml:space="preserve">tions Consultant reports to the </w:t>
      </w:r>
      <w:r w:rsidR="00512C73" w:rsidRPr="007168F7">
        <w:rPr>
          <w:rFonts w:asciiTheme="minorHAnsi" w:hAnsiTheme="minorHAnsi" w:cstheme="minorHAnsi"/>
          <w:lang w:val="en-GB"/>
        </w:rPr>
        <w:t xml:space="preserve">Assistant </w:t>
      </w:r>
      <w:r w:rsidR="00A86FAD">
        <w:rPr>
          <w:rFonts w:asciiTheme="minorHAnsi" w:hAnsiTheme="minorHAnsi" w:cstheme="minorHAnsi"/>
          <w:lang w:val="en-GB"/>
        </w:rPr>
        <w:t xml:space="preserve">Resident Representative </w:t>
      </w:r>
      <w:r w:rsidR="00843241">
        <w:rPr>
          <w:rFonts w:asciiTheme="minorHAnsi" w:hAnsiTheme="minorHAnsi" w:cstheme="minorHAnsi"/>
          <w:lang w:val="en-GB"/>
        </w:rPr>
        <w:t>under</w:t>
      </w:r>
      <w:r w:rsidRPr="007168F7">
        <w:rPr>
          <w:rFonts w:asciiTheme="minorHAnsi" w:hAnsiTheme="minorHAnsi" w:cstheme="minorHAnsi"/>
          <w:lang w:val="en-GB"/>
        </w:rPr>
        <w:t xml:space="preserve"> </w:t>
      </w:r>
      <w:r w:rsidR="00230FE9" w:rsidRPr="007168F7">
        <w:rPr>
          <w:rFonts w:asciiTheme="minorHAnsi" w:hAnsiTheme="minorHAnsi" w:cstheme="minorHAnsi"/>
          <w:lang w:val="en-GB"/>
        </w:rPr>
        <w:t xml:space="preserve">the </w:t>
      </w:r>
      <w:r w:rsidR="008F5C46" w:rsidRPr="007168F7">
        <w:rPr>
          <w:rFonts w:asciiTheme="minorHAnsi" w:hAnsiTheme="minorHAnsi" w:cstheme="minorHAnsi"/>
          <w:lang w:val="en-GB"/>
        </w:rPr>
        <w:t>Communications</w:t>
      </w:r>
      <w:r w:rsidR="00727362">
        <w:rPr>
          <w:rFonts w:asciiTheme="minorHAnsi" w:hAnsiTheme="minorHAnsi" w:cstheme="minorHAnsi"/>
          <w:lang w:val="en-GB"/>
        </w:rPr>
        <w:t>,</w:t>
      </w:r>
      <w:r w:rsidR="00512C73" w:rsidRPr="007168F7">
        <w:rPr>
          <w:rFonts w:asciiTheme="minorHAnsi" w:hAnsiTheme="minorHAnsi" w:cstheme="minorHAnsi"/>
          <w:lang w:val="en-GB"/>
        </w:rPr>
        <w:t xml:space="preserve"> Innovation</w:t>
      </w:r>
      <w:r w:rsidR="00727362">
        <w:rPr>
          <w:rFonts w:asciiTheme="minorHAnsi" w:hAnsiTheme="minorHAnsi" w:cstheme="minorHAnsi"/>
          <w:lang w:val="en-GB"/>
        </w:rPr>
        <w:t>, and Partnerships</w:t>
      </w:r>
      <w:r w:rsidR="008F5C46" w:rsidRPr="007168F7">
        <w:rPr>
          <w:rFonts w:asciiTheme="minorHAnsi" w:hAnsiTheme="minorHAnsi" w:cstheme="minorHAnsi"/>
          <w:lang w:val="en-GB"/>
        </w:rPr>
        <w:t xml:space="preserve"> Team</w:t>
      </w:r>
      <w:r w:rsidR="00A657D1" w:rsidRPr="007168F7">
        <w:rPr>
          <w:rFonts w:asciiTheme="minorHAnsi" w:hAnsiTheme="minorHAnsi" w:cstheme="minorHAnsi"/>
          <w:lang w:val="en-GB"/>
        </w:rPr>
        <w:t>.</w:t>
      </w:r>
    </w:p>
    <w:p w14:paraId="718DEEBA" w14:textId="77777777" w:rsidR="00090DF7" w:rsidRDefault="00090DF7" w:rsidP="00813E51">
      <w:pPr>
        <w:snapToGrid w:val="0"/>
        <w:spacing w:after="0" w:line="240" w:lineRule="auto"/>
        <w:jc w:val="both"/>
        <w:rPr>
          <w:rFonts w:asciiTheme="minorHAnsi" w:hAnsiTheme="minorHAnsi" w:cstheme="minorHAnsi"/>
          <w:lang w:val="en-GB"/>
        </w:rPr>
      </w:pPr>
    </w:p>
    <w:p w14:paraId="6B4B809F" w14:textId="77777777" w:rsidR="00090DF7" w:rsidRDefault="00090DF7" w:rsidP="00813E51">
      <w:pPr>
        <w:snapToGrid w:val="0"/>
        <w:spacing w:after="0" w:line="240" w:lineRule="auto"/>
        <w:jc w:val="both"/>
        <w:rPr>
          <w:rFonts w:asciiTheme="minorHAnsi" w:hAnsiTheme="minorHAnsi" w:cstheme="minorHAnsi"/>
          <w:b/>
          <w:bCs/>
          <w:lang w:val="en-GB"/>
        </w:rPr>
      </w:pPr>
      <w:r w:rsidRPr="00B53607">
        <w:rPr>
          <w:rFonts w:asciiTheme="minorHAnsi" w:hAnsiTheme="minorHAnsi" w:cstheme="minorHAnsi"/>
          <w:b/>
          <w:bCs/>
          <w:lang w:val="en-GB"/>
        </w:rPr>
        <w:t>Payment terms:</w:t>
      </w:r>
    </w:p>
    <w:p w14:paraId="09F096C7" w14:textId="09434BD6" w:rsidR="00847F41" w:rsidRPr="00D847D7" w:rsidRDefault="00847F41" w:rsidP="00847F41">
      <w:pPr>
        <w:jc w:val="both"/>
        <w:rPr>
          <w:rFonts w:asciiTheme="minorHAnsi" w:eastAsia="Bookman Old Style" w:hAnsiTheme="minorHAnsi" w:cstheme="minorHAnsi"/>
        </w:rPr>
      </w:pPr>
      <w:r w:rsidRPr="00D847D7">
        <w:rPr>
          <w:rFonts w:asciiTheme="minorHAnsi" w:eastAsia="Bookman Old Style" w:hAnsiTheme="minorHAnsi" w:cstheme="minorHAnsi"/>
        </w:rPr>
        <w:t xml:space="preserve">Expert must send a </w:t>
      </w:r>
      <w:r w:rsidRPr="00D847D7">
        <w:rPr>
          <w:rFonts w:asciiTheme="minorHAnsi" w:eastAsia="Bookman Old Style" w:hAnsiTheme="minorHAnsi" w:cstheme="minorHAnsi"/>
          <w:b/>
          <w:bCs/>
        </w:rPr>
        <w:t>financial proposal based on Lump Sum Amount</w:t>
      </w:r>
      <w:r w:rsidRPr="00D847D7">
        <w:rPr>
          <w:rFonts w:asciiTheme="minorHAnsi" w:eastAsia="Bookman Old Style" w:hAnsiTheme="minorHAnsi" w:cstheme="minorHAnsi"/>
        </w:rPr>
        <w:t>. The total amount quoted shall be all-inclusive and include all costs components required to perform the deliverables identified in the TOR, including professional fee, living allowance and any other applicable cost to be incurred by the IC in completing the assignment. The contract price will be fixed output-based price regardless of extension of the herein specified duration. Payments will be done upon completion of the deliverables/outputs and as per below percentages:</w:t>
      </w:r>
    </w:p>
    <w:p w14:paraId="24930703" w14:textId="77777777" w:rsidR="00847F41" w:rsidRPr="00D847D7" w:rsidRDefault="00847F41" w:rsidP="00813E51">
      <w:pPr>
        <w:snapToGrid w:val="0"/>
        <w:spacing w:after="0" w:line="240" w:lineRule="auto"/>
        <w:jc w:val="both"/>
        <w:rPr>
          <w:rFonts w:asciiTheme="minorHAnsi" w:hAnsiTheme="minorHAnsi" w:cstheme="minorHAnsi"/>
          <w:b/>
          <w:bCs/>
        </w:rPr>
      </w:pPr>
    </w:p>
    <w:p w14:paraId="4A9232EC" w14:textId="23B398AB" w:rsidR="00090DF7" w:rsidRPr="00B53607" w:rsidRDefault="00090DF7" w:rsidP="00813E51">
      <w:pPr>
        <w:numPr>
          <w:ilvl w:val="0"/>
          <w:numId w:val="3"/>
        </w:numPr>
        <w:tabs>
          <w:tab w:val="num" w:pos="480"/>
        </w:tabs>
        <w:snapToGrid w:val="0"/>
        <w:spacing w:after="0" w:line="240" w:lineRule="auto"/>
        <w:ind w:left="475" w:hanging="475"/>
        <w:jc w:val="both"/>
        <w:rPr>
          <w:rFonts w:asciiTheme="minorHAnsi" w:hAnsiTheme="minorHAnsi" w:cstheme="minorHAnsi"/>
          <w:lang w:val="en-GB"/>
        </w:rPr>
      </w:pPr>
      <w:r w:rsidRPr="00B53607">
        <w:rPr>
          <w:rFonts w:asciiTheme="minorHAnsi" w:hAnsiTheme="minorHAnsi" w:cstheme="minorHAnsi"/>
          <w:lang w:val="en-GB"/>
        </w:rPr>
        <w:t xml:space="preserve">1st payment: </w:t>
      </w:r>
      <w:r w:rsidR="003D47D6">
        <w:rPr>
          <w:rFonts w:asciiTheme="minorHAnsi" w:hAnsiTheme="minorHAnsi" w:cstheme="minorHAnsi"/>
          <w:lang w:val="en-GB"/>
        </w:rPr>
        <w:t>30</w:t>
      </w:r>
      <w:r w:rsidRPr="00B53607">
        <w:rPr>
          <w:rFonts w:asciiTheme="minorHAnsi" w:hAnsiTheme="minorHAnsi" w:cstheme="minorHAnsi"/>
          <w:lang w:val="en-GB"/>
        </w:rPr>
        <w:t xml:space="preserve">% upon satisfactory completion of </w:t>
      </w:r>
      <w:r w:rsidR="00462C19">
        <w:rPr>
          <w:rFonts w:asciiTheme="minorHAnsi" w:hAnsiTheme="minorHAnsi" w:cstheme="minorHAnsi"/>
          <w:lang w:val="en-GB"/>
        </w:rPr>
        <w:t>Output 1</w:t>
      </w:r>
      <w:r w:rsidR="00843241">
        <w:rPr>
          <w:rFonts w:asciiTheme="minorHAnsi" w:hAnsiTheme="minorHAnsi" w:cstheme="minorHAnsi"/>
          <w:lang w:val="en-GB"/>
        </w:rPr>
        <w:t xml:space="preserve"> </w:t>
      </w:r>
      <w:r w:rsidR="00843241">
        <w:rPr>
          <w:rFonts w:asciiTheme="minorHAnsi" w:hAnsiTheme="minorHAnsi" w:cstheme="minorHAnsi" w:hint="eastAsia"/>
          <w:lang w:val="en-GB"/>
        </w:rPr>
        <w:t>b</w:t>
      </w:r>
      <w:r w:rsidR="00843241">
        <w:rPr>
          <w:rFonts w:asciiTheme="minorHAnsi" w:hAnsiTheme="minorHAnsi" w:cstheme="minorHAnsi"/>
          <w:lang w:val="en-GB"/>
        </w:rPr>
        <w:t>y 31 August 2023</w:t>
      </w:r>
    </w:p>
    <w:p w14:paraId="65B85595" w14:textId="76D59D6C" w:rsidR="00090DF7" w:rsidRPr="00B53607" w:rsidRDefault="00090DF7" w:rsidP="00813E51">
      <w:pPr>
        <w:numPr>
          <w:ilvl w:val="0"/>
          <w:numId w:val="3"/>
        </w:numPr>
        <w:tabs>
          <w:tab w:val="num" w:pos="480"/>
        </w:tabs>
        <w:snapToGrid w:val="0"/>
        <w:spacing w:after="0" w:line="240" w:lineRule="auto"/>
        <w:ind w:left="475" w:hanging="475"/>
        <w:jc w:val="both"/>
        <w:rPr>
          <w:rFonts w:asciiTheme="minorHAnsi" w:hAnsiTheme="minorHAnsi" w:cstheme="minorHAnsi"/>
          <w:lang w:val="en-GB"/>
        </w:rPr>
      </w:pPr>
      <w:r w:rsidRPr="00B53607">
        <w:rPr>
          <w:rFonts w:asciiTheme="minorHAnsi" w:hAnsiTheme="minorHAnsi" w:cstheme="minorHAnsi"/>
          <w:lang w:val="en-GB"/>
        </w:rPr>
        <w:t xml:space="preserve">2nd payment: </w:t>
      </w:r>
      <w:r w:rsidR="003D47D6">
        <w:rPr>
          <w:rFonts w:asciiTheme="minorHAnsi" w:hAnsiTheme="minorHAnsi" w:cstheme="minorHAnsi"/>
          <w:lang w:val="en-GB"/>
        </w:rPr>
        <w:t>30</w:t>
      </w:r>
      <w:r w:rsidRPr="00B53607">
        <w:rPr>
          <w:rFonts w:asciiTheme="minorHAnsi" w:hAnsiTheme="minorHAnsi" w:cstheme="minorHAnsi"/>
          <w:lang w:val="en-GB"/>
        </w:rPr>
        <w:t xml:space="preserve">% upon satisfactory completion of </w:t>
      </w:r>
      <w:r w:rsidR="00462C19">
        <w:rPr>
          <w:rFonts w:asciiTheme="minorHAnsi" w:hAnsiTheme="minorHAnsi" w:cstheme="minorHAnsi"/>
          <w:lang w:val="en-GB"/>
        </w:rPr>
        <w:t>Output 2</w:t>
      </w:r>
      <w:r w:rsidR="00843241">
        <w:rPr>
          <w:rFonts w:asciiTheme="minorHAnsi" w:hAnsiTheme="minorHAnsi" w:cstheme="minorHAnsi"/>
          <w:lang w:val="en-GB"/>
        </w:rPr>
        <w:t xml:space="preserve"> by 30 September 2023</w:t>
      </w:r>
    </w:p>
    <w:p w14:paraId="0935AD71" w14:textId="458F5FD6" w:rsidR="00090DF7" w:rsidRPr="00B53607" w:rsidRDefault="00090DF7" w:rsidP="00813E51">
      <w:pPr>
        <w:numPr>
          <w:ilvl w:val="0"/>
          <w:numId w:val="3"/>
        </w:numPr>
        <w:tabs>
          <w:tab w:val="num" w:pos="480"/>
        </w:tabs>
        <w:snapToGrid w:val="0"/>
        <w:spacing w:after="0" w:line="240" w:lineRule="auto"/>
        <w:ind w:left="475" w:hanging="475"/>
        <w:jc w:val="both"/>
        <w:rPr>
          <w:rFonts w:asciiTheme="minorHAnsi" w:hAnsiTheme="minorHAnsi" w:cstheme="minorHAnsi"/>
          <w:lang w:val="en-GB"/>
        </w:rPr>
      </w:pPr>
      <w:r w:rsidRPr="00B53607">
        <w:rPr>
          <w:rFonts w:asciiTheme="minorHAnsi" w:hAnsiTheme="minorHAnsi" w:cstheme="minorHAnsi"/>
          <w:lang w:val="en-GB"/>
        </w:rPr>
        <w:t xml:space="preserve">3rd payment: </w:t>
      </w:r>
      <w:r w:rsidR="003D47D6">
        <w:rPr>
          <w:rFonts w:asciiTheme="minorHAnsi" w:hAnsiTheme="minorHAnsi" w:cstheme="minorHAnsi"/>
          <w:lang w:val="en-GB"/>
        </w:rPr>
        <w:t>40</w:t>
      </w:r>
      <w:r w:rsidRPr="00B53607">
        <w:rPr>
          <w:rFonts w:asciiTheme="minorHAnsi" w:hAnsiTheme="minorHAnsi" w:cstheme="minorHAnsi"/>
          <w:lang w:val="en-GB"/>
        </w:rPr>
        <w:t xml:space="preserve">% upon satisfactory completion of </w:t>
      </w:r>
      <w:r w:rsidR="00462C19">
        <w:rPr>
          <w:rFonts w:asciiTheme="minorHAnsi" w:hAnsiTheme="minorHAnsi" w:cstheme="minorHAnsi"/>
          <w:lang w:val="en-GB"/>
        </w:rPr>
        <w:t>Output 3</w:t>
      </w:r>
      <w:r w:rsidR="00843241">
        <w:rPr>
          <w:rFonts w:asciiTheme="minorHAnsi" w:hAnsiTheme="minorHAnsi" w:cstheme="minorHAnsi"/>
          <w:lang w:val="en-GB"/>
        </w:rPr>
        <w:t xml:space="preserve"> by 31 </w:t>
      </w:r>
      <w:r w:rsidR="002533BA">
        <w:rPr>
          <w:rFonts w:asciiTheme="minorHAnsi" w:hAnsiTheme="minorHAnsi" w:cstheme="minorHAnsi"/>
          <w:lang w:val="en-GB"/>
        </w:rPr>
        <w:t>O</w:t>
      </w:r>
      <w:r w:rsidR="002533BA">
        <w:rPr>
          <w:rFonts w:asciiTheme="minorHAnsi" w:hAnsiTheme="minorHAnsi" w:cstheme="minorHAnsi" w:hint="eastAsia"/>
          <w:lang w:val="en-GB"/>
        </w:rPr>
        <w:t>ctober</w:t>
      </w:r>
      <w:r w:rsidR="00843241">
        <w:rPr>
          <w:rFonts w:asciiTheme="minorHAnsi" w:hAnsiTheme="minorHAnsi" w:cstheme="minorHAnsi"/>
          <w:lang w:val="en-GB"/>
        </w:rPr>
        <w:t xml:space="preserve"> 2023</w:t>
      </w:r>
    </w:p>
    <w:p w14:paraId="5AB59836" w14:textId="77777777" w:rsidR="00A657D1" w:rsidRPr="007168F7" w:rsidRDefault="00A657D1" w:rsidP="00813E51">
      <w:pPr>
        <w:snapToGrid w:val="0"/>
        <w:spacing w:after="0" w:line="240" w:lineRule="auto"/>
        <w:ind w:left="475"/>
        <w:jc w:val="both"/>
        <w:rPr>
          <w:rFonts w:asciiTheme="minorHAnsi" w:hAnsiTheme="minorHAnsi" w:cstheme="minorHAnsi"/>
          <w:lang w:val="en-GB"/>
        </w:rPr>
      </w:pPr>
    </w:p>
    <w:p w14:paraId="039D2E41" w14:textId="77777777" w:rsidR="00C50E9E" w:rsidRPr="007168F7" w:rsidRDefault="00A657D1" w:rsidP="00813E51">
      <w:pPr>
        <w:snapToGrid w:val="0"/>
        <w:spacing w:after="0" w:line="240" w:lineRule="auto"/>
        <w:jc w:val="both"/>
        <w:rPr>
          <w:rFonts w:asciiTheme="minorHAnsi" w:hAnsiTheme="minorHAnsi" w:cstheme="minorHAnsi"/>
          <w:b/>
          <w:bCs/>
          <w:lang w:val="en-GB"/>
        </w:rPr>
      </w:pPr>
      <w:r w:rsidRPr="007168F7">
        <w:rPr>
          <w:rFonts w:asciiTheme="minorHAnsi" w:hAnsiTheme="minorHAnsi" w:cstheme="minorHAnsi"/>
          <w:b/>
          <w:bCs/>
          <w:lang w:val="en-GB"/>
        </w:rPr>
        <w:t>Duration of the Work</w:t>
      </w:r>
      <w:r w:rsidR="00C50E9E" w:rsidRPr="007168F7">
        <w:rPr>
          <w:rFonts w:asciiTheme="minorHAnsi" w:hAnsiTheme="minorHAnsi" w:cstheme="minorHAnsi"/>
          <w:b/>
          <w:bCs/>
          <w:lang w:val="en-GB"/>
        </w:rPr>
        <w:t>:</w:t>
      </w:r>
    </w:p>
    <w:p w14:paraId="400436E6" w14:textId="055FAABC" w:rsidR="00656179" w:rsidRPr="007168F7" w:rsidRDefault="00656179" w:rsidP="00813E51">
      <w:pPr>
        <w:numPr>
          <w:ilvl w:val="0"/>
          <w:numId w:val="3"/>
        </w:numPr>
        <w:tabs>
          <w:tab w:val="num" w:pos="480"/>
        </w:tabs>
        <w:snapToGrid w:val="0"/>
        <w:spacing w:after="0" w:line="240" w:lineRule="auto"/>
        <w:ind w:left="475" w:hanging="475"/>
        <w:jc w:val="both"/>
        <w:rPr>
          <w:rFonts w:asciiTheme="minorHAnsi" w:hAnsiTheme="minorHAnsi" w:cstheme="minorHAnsi"/>
          <w:lang w:val="en-GB"/>
        </w:rPr>
      </w:pPr>
      <w:r w:rsidRPr="007168F7">
        <w:rPr>
          <w:rFonts w:asciiTheme="minorHAnsi" w:hAnsiTheme="minorHAnsi" w:cstheme="minorHAnsi"/>
          <w:lang w:val="en-GB"/>
        </w:rPr>
        <w:t>The duration of this assignment shall be</w:t>
      </w:r>
      <w:r w:rsidR="00230FE9" w:rsidRPr="007168F7">
        <w:rPr>
          <w:rFonts w:asciiTheme="minorHAnsi" w:hAnsiTheme="minorHAnsi" w:cstheme="minorHAnsi"/>
          <w:lang w:val="en-GB"/>
        </w:rPr>
        <w:t xml:space="preserve"> </w:t>
      </w:r>
      <w:r w:rsidR="0073503F" w:rsidRPr="007168F7">
        <w:rPr>
          <w:rFonts w:asciiTheme="minorHAnsi" w:hAnsiTheme="minorHAnsi" w:cstheme="minorHAnsi"/>
          <w:lang w:val="en-GB"/>
        </w:rPr>
        <w:t xml:space="preserve">for </w:t>
      </w:r>
      <w:r w:rsidR="00B15E36">
        <w:rPr>
          <w:rFonts w:asciiTheme="minorHAnsi" w:hAnsiTheme="minorHAnsi" w:cstheme="minorHAnsi"/>
          <w:lang w:val="en-GB"/>
        </w:rPr>
        <w:t>3 months with possible extension.</w:t>
      </w:r>
    </w:p>
    <w:p w14:paraId="2B257FDD" w14:textId="77777777" w:rsidR="00656179" w:rsidRPr="007168F7" w:rsidRDefault="00656179" w:rsidP="00813E51">
      <w:pPr>
        <w:snapToGrid w:val="0"/>
        <w:spacing w:after="0" w:line="240" w:lineRule="auto"/>
        <w:jc w:val="both"/>
        <w:rPr>
          <w:rFonts w:asciiTheme="minorHAnsi" w:hAnsiTheme="minorHAnsi" w:cstheme="minorHAnsi"/>
          <w:lang w:val="en-GB"/>
        </w:rPr>
      </w:pPr>
    </w:p>
    <w:p w14:paraId="58A711D5" w14:textId="77777777" w:rsidR="00656179" w:rsidRPr="007168F7" w:rsidRDefault="00656179" w:rsidP="00B53607">
      <w:pPr>
        <w:snapToGrid w:val="0"/>
        <w:spacing w:after="0" w:line="240" w:lineRule="auto"/>
        <w:jc w:val="both"/>
        <w:rPr>
          <w:rFonts w:asciiTheme="minorHAnsi" w:hAnsiTheme="minorHAnsi" w:cstheme="minorHAnsi"/>
          <w:b/>
          <w:bCs/>
          <w:lang w:val="en-GB"/>
        </w:rPr>
      </w:pPr>
      <w:r w:rsidRPr="007168F7">
        <w:rPr>
          <w:rFonts w:asciiTheme="minorHAnsi" w:hAnsiTheme="minorHAnsi" w:cstheme="minorHAnsi"/>
          <w:b/>
          <w:bCs/>
          <w:lang w:val="en-GB"/>
        </w:rPr>
        <w:t>Duty Station:</w:t>
      </w:r>
    </w:p>
    <w:p w14:paraId="1C63FC56" w14:textId="77777777" w:rsidR="00656179" w:rsidRPr="007168F7" w:rsidRDefault="00656179" w:rsidP="00B53607">
      <w:pPr>
        <w:numPr>
          <w:ilvl w:val="0"/>
          <w:numId w:val="3"/>
        </w:numPr>
        <w:tabs>
          <w:tab w:val="num" w:pos="480"/>
        </w:tabs>
        <w:snapToGrid w:val="0"/>
        <w:spacing w:after="0" w:line="240" w:lineRule="auto"/>
        <w:ind w:left="475" w:hanging="475"/>
        <w:jc w:val="both"/>
        <w:rPr>
          <w:rFonts w:asciiTheme="minorHAnsi" w:hAnsiTheme="minorHAnsi" w:cstheme="minorHAnsi"/>
          <w:lang w:val="en-GB"/>
        </w:rPr>
      </w:pPr>
      <w:r w:rsidRPr="007168F7">
        <w:rPr>
          <w:rFonts w:asciiTheme="minorHAnsi" w:hAnsiTheme="minorHAnsi" w:cstheme="minorHAnsi"/>
          <w:lang w:val="en-GB"/>
        </w:rPr>
        <w:t xml:space="preserve">Beijing, China. </w:t>
      </w:r>
    </w:p>
    <w:p w14:paraId="42D42E8F" w14:textId="77777777" w:rsidR="00656179" w:rsidRPr="007168F7" w:rsidRDefault="00656179" w:rsidP="00B53607">
      <w:pPr>
        <w:snapToGrid w:val="0"/>
        <w:spacing w:after="0" w:line="240" w:lineRule="auto"/>
        <w:ind w:left="475"/>
        <w:jc w:val="both"/>
        <w:rPr>
          <w:rFonts w:asciiTheme="minorHAnsi" w:hAnsiTheme="minorHAnsi" w:cstheme="minorHAnsi"/>
          <w:lang w:val="en-GB"/>
        </w:rPr>
      </w:pPr>
    </w:p>
    <w:p w14:paraId="7AC30210" w14:textId="00F4BFA7" w:rsidR="00B25FAD" w:rsidRDefault="00C22666" w:rsidP="00B53607">
      <w:pPr>
        <w:snapToGrid w:val="0"/>
        <w:spacing w:after="0" w:line="240" w:lineRule="auto"/>
        <w:jc w:val="both"/>
        <w:rPr>
          <w:rFonts w:asciiTheme="minorHAnsi" w:hAnsiTheme="minorHAnsi" w:cstheme="minorHAnsi"/>
          <w:b/>
          <w:bCs/>
          <w:lang w:val="en-GB"/>
        </w:rPr>
      </w:pPr>
      <w:r w:rsidRPr="00C22666">
        <w:t xml:space="preserve"> </w:t>
      </w:r>
      <w:r w:rsidRPr="00C22666">
        <w:rPr>
          <w:rFonts w:asciiTheme="minorHAnsi" w:hAnsiTheme="minorHAnsi" w:cstheme="minorHAnsi"/>
          <w:b/>
          <w:bCs/>
          <w:lang w:val="en-GB"/>
        </w:rPr>
        <w:t>Required Skills and Experience</w:t>
      </w:r>
      <w:proofErr w:type="gramStart"/>
      <w:r w:rsidRPr="00C22666">
        <w:rPr>
          <w:rFonts w:asciiTheme="minorHAnsi" w:hAnsiTheme="minorHAnsi" w:cstheme="minorHAnsi"/>
          <w:b/>
          <w:bCs/>
          <w:lang w:val="en-GB"/>
        </w:rPr>
        <w:t xml:space="preserve">: </w:t>
      </w:r>
      <w:r w:rsidR="00B25FAD" w:rsidRPr="007168F7">
        <w:rPr>
          <w:rFonts w:asciiTheme="minorHAnsi" w:hAnsiTheme="minorHAnsi" w:cstheme="minorHAnsi"/>
          <w:b/>
          <w:bCs/>
          <w:lang w:val="en-GB"/>
        </w:rPr>
        <w:t>:</w:t>
      </w:r>
      <w:proofErr w:type="gramEnd"/>
    </w:p>
    <w:p w14:paraId="13C19B5F" w14:textId="3C994C1D" w:rsidR="00241E87" w:rsidRPr="007168F7" w:rsidRDefault="009D4132" w:rsidP="00B53607">
      <w:pPr>
        <w:numPr>
          <w:ilvl w:val="0"/>
          <w:numId w:val="1"/>
        </w:numPr>
        <w:snapToGrid w:val="0"/>
        <w:spacing w:after="0" w:line="240" w:lineRule="auto"/>
        <w:jc w:val="both"/>
        <w:rPr>
          <w:rFonts w:asciiTheme="minorHAnsi" w:hAnsiTheme="minorHAnsi" w:cstheme="minorHAnsi"/>
          <w:b/>
          <w:bCs/>
          <w:lang w:val="en-GB"/>
        </w:rPr>
      </w:pPr>
      <w:r>
        <w:rPr>
          <w:rFonts w:asciiTheme="minorHAnsi" w:hAnsiTheme="minorHAnsi" w:cstheme="minorHAnsi"/>
          <w:bCs/>
          <w:lang w:val="en-GB"/>
        </w:rPr>
        <w:t xml:space="preserve">Master’s degree </w:t>
      </w:r>
      <w:r w:rsidR="006221CF">
        <w:rPr>
          <w:rFonts w:asciiTheme="minorHAnsi" w:hAnsiTheme="minorHAnsi" w:cstheme="minorHAnsi"/>
          <w:bCs/>
          <w:lang w:val="en-GB"/>
        </w:rPr>
        <w:t xml:space="preserve">or above </w:t>
      </w:r>
      <w:r>
        <w:rPr>
          <w:rFonts w:asciiTheme="minorHAnsi" w:hAnsiTheme="minorHAnsi" w:cstheme="minorHAnsi"/>
          <w:bCs/>
          <w:lang w:val="en-GB"/>
        </w:rPr>
        <w:t>in communications</w:t>
      </w:r>
      <w:r w:rsidR="00241E87" w:rsidRPr="007168F7">
        <w:rPr>
          <w:rFonts w:asciiTheme="minorHAnsi" w:hAnsiTheme="minorHAnsi" w:cstheme="minorHAnsi"/>
          <w:bCs/>
          <w:lang w:val="en-GB"/>
        </w:rPr>
        <w:t xml:space="preserve">, journalism, business management, marketing, advertising, international </w:t>
      </w:r>
      <w:proofErr w:type="gramStart"/>
      <w:r w:rsidR="00241E87" w:rsidRPr="007168F7">
        <w:rPr>
          <w:rFonts w:asciiTheme="minorHAnsi" w:hAnsiTheme="minorHAnsi" w:cstheme="minorHAnsi"/>
          <w:bCs/>
          <w:lang w:val="en-GB"/>
        </w:rPr>
        <w:t>relations</w:t>
      </w:r>
      <w:proofErr w:type="gramEnd"/>
      <w:r w:rsidR="00241E87" w:rsidRPr="007168F7">
        <w:rPr>
          <w:rFonts w:asciiTheme="minorHAnsi" w:hAnsiTheme="minorHAnsi" w:cstheme="minorHAnsi"/>
          <w:bCs/>
          <w:lang w:val="en-GB"/>
        </w:rPr>
        <w:t xml:space="preserve"> or a related field.</w:t>
      </w:r>
    </w:p>
    <w:p w14:paraId="76A3A989" w14:textId="77777777" w:rsidR="006221CF" w:rsidRPr="007168F7" w:rsidRDefault="006221CF" w:rsidP="006221CF">
      <w:pPr>
        <w:numPr>
          <w:ilvl w:val="0"/>
          <w:numId w:val="1"/>
        </w:numPr>
        <w:snapToGrid w:val="0"/>
        <w:spacing w:after="0" w:line="240" w:lineRule="auto"/>
        <w:jc w:val="both"/>
        <w:rPr>
          <w:rFonts w:asciiTheme="minorHAnsi" w:hAnsiTheme="minorHAnsi" w:cstheme="minorHAnsi"/>
          <w:b/>
          <w:bCs/>
          <w:lang w:val="en-GB"/>
        </w:rPr>
      </w:pPr>
      <w:r w:rsidRPr="007168F7">
        <w:rPr>
          <w:rFonts w:asciiTheme="minorHAnsi" w:hAnsiTheme="minorHAnsi" w:cstheme="minorHAnsi"/>
          <w:bCs/>
          <w:lang w:val="en-GB"/>
        </w:rPr>
        <w:t xml:space="preserve">Minimal 3 years of working experience in the field of </w:t>
      </w:r>
      <w:r>
        <w:rPr>
          <w:rFonts w:asciiTheme="minorHAnsi" w:hAnsiTheme="minorHAnsi" w:cstheme="minorHAnsi"/>
          <w:bCs/>
          <w:lang w:val="en-GB"/>
        </w:rPr>
        <w:t xml:space="preserve">communications, journalism, public relations, </w:t>
      </w:r>
      <w:proofErr w:type="gramStart"/>
      <w:r>
        <w:rPr>
          <w:rFonts w:asciiTheme="minorHAnsi" w:hAnsiTheme="minorHAnsi" w:cstheme="minorHAnsi"/>
          <w:bCs/>
          <w:lang w:val="en-GB"/>
        </w:rPr>
        <w:t>marketing</w:t>
      </w:r>
      <w:proofErr w:type="gramEnd"/>
      <w:r w:rsidRPr="007168F7">
        <w:rPr>
          <w:rFonts w:asciiTheme="minorHAnsi" w:hAnsiTheme="minorHAnsi" w:cstheme="minorHAnsi"/>
          <w:bCs/>
          <w:lang w:val="en-GB"/>
        </w:rPr>
        <w:t xml:space="preserve"> </w:t>
      </w:r>
      <w:r>
        <w:rPr>
          <w:rFonts w:asciiTheme="minorHAnsi" w:hAnsiTheme="minorHAnsi" w:cstheme="minorHAnsi"/>
          <w:bCs/>
          <w:lang w:val="en-GB"/>
        </w:rPr>
        <w:t>or related fields.</w:t>
      </w:r>
    </w:p>
    <w:p w14:paraId="56C7F579" w14:textId="2B493C91" w:rsidR="00B02116" w:rsidRDefault="00C82932" w:rsidP="00B02116">
      <w:pPr>
        <w:numPr>
          <w:ilvl w:val="0"/>
          <w:numId w:val="1"/>
        </w:numPr>
        <w:snapToGrid w:val="0"/>
        <w:spacing w:after="0" w:line="240" w:lineRule="auto"/>
        <w:jc w:val="both"/>
        <w:rPr>
          <w:rFonts w:asciiTheme="minorHAnsi" w:hAnsiTheme="minorHAnsi" w:cstheme="minorHAnsi"/>
          <w:b/>
          <w:bCs/>
          <w:lang w:val="en-GB"/>
        </w:rPr>
      </w:pPr>
      <w:r w:rsidRPr="007168F7">
        <w:rPr>
          <w:rFonts w:asciiTheme="minorHAnsi" w:hAnsiTheme="minorHAnsi" w:cstheme="minorHAnsi"/>
          <w:bCs/>
          <w:lang w:val="en-GB"/>
        </w:rPr>
        <w:t>Publication-standard English drafting and editing skills.</w:t>
      </w:r>
    </w:p>
    <w:p w14:paraId="73AAB280" w14:textId="77777777" w:rsidR="00B02116" w:rsidRDefault="00B02116" w:rsidP="00B02116">
      <w:pPr>
        <w:snapToGrid w:val="0"/>
        <w:spacing w:after="0" w:line="240" w:lineRule="auto"/>
        <w:jc w:val="both"/>
        <w:rPr>
          <w:rFonts w:asciiTheme="minorHAnsi" w:hAnsiTheme="minorHAnsi" w:cstheme="minorHAnsi"/>
          <w:b/>
          <w:bCs/>
          <w:lang w:val="en-GB"/>
        </w:rPr>
      </w:pPr>
    </w:p>
    <w:p w14:paraId="36A8D318" w14:textId="444B5778" w:rsidR="00B02116" w:rsidRPr="00D1056F" w:rsidRDefault="00B02116" w:rsidP="00D847D7">
      <w:pPr>
        <w:snapToGrid w:val="0"/>
        <w:spacing w:after="0" w:line="240" w:lineRule="auto"/>
        <w:jc w:val="both"/>
        <w:rPr>
          <w:rFonts w:asciiTheme="minorHAnsi" w:hAnsiTheme="minorHAnsi" w:cstheme="minorHAnsi"/>
          <w:b/>
          <w:bCs/>
          <w:lang w:val="en-GB"/>
        </w:rPr>
      </w:pPr>
      <w:r w:rsidRPr="00D1056F">
        <w:rPr>
          <w:rFonts w:asciiTheme="minorHAnsi" w:hAnsiTheme="minorHAnsi" w:cstheme="minorHAnsi"/>
          <w:b/>
          <w:bCs/>
          <w:lang w:val="en-GB"/>
        </w:rPr>
        <w:t xml:space="preserve">Desired </w:t>
      </w:r>
      <w:r w:rsidR="007C410B" w:rsidRPr="00D1056F">
        <w:rPr>
          <w:rFonts w:asciiTheme="minorHAnsi" w:hAnsiTheme="minorHAnsi" w:cstheme="minorHAnsi"/>
          <w:b/>
          <w:bCs/>
          <w:lang w:val="en-GB"/>
        </w:rPr>
        <w:t>competencies</w:t>
      </w:r>
      <w:r w:rsidRPr="00D1056F">
        <w:rPr>
          <w:rFonts w:asciiTheme="minorHAnsi" w:hAnsiTheme="minorHAnsi" w:cstheme="minorHAnsi"/>
          <w:b/>
          <w:bCs/>
          <w:lang w:val="en-GB"/>
        </w:rPr>
        <w:t>:</w:t>
      </w:r>
    </w:p>
    <w:p w14:paraId="4D469C0D" w14:textId="1DA4FB2D" w:rsidR="00653B5D" w:rsidRPr="00653B5D" w:rsidRDefault="00C82932" w:rsidP="00653B5D">
      <w:pPr>
        <w:numPr>
          <w:ilvl w:val="0"/>
          <w:numId w:val="1"/>
        </w:numPr>
        <w:snapToGrid w:val="0"/>
        <w:spacing w:after="0" w:line="240" w:lineRule="auto"/>
        <w:jc w:val="both"/>
        <w:rPr>
          <w:rFonts w:asciiTheme="minorHAnsi" w:hAnsiTheme="minorHAnsi" w:cstheme="minorHAnsi"/>
          <w:b/>
          <w:bCs/>
          <w:lang w:val="en-GB"/>
        </w:rPr>
      </w:pPr>
      <w:r w:rsidRPr="007168F7">
        <w:rPr>
          <w:rFonts w:asciiTheme="minorHAnsi" w:hAnsiTheme="minorHAnsi" w:cstheme="minorHAnsi"/>
          <w:bCs/>
          <w:lang w:val="en-GB"/>
        </w:rPr>
        <w:lastRenderedPageBreak/>
        <w:t xml:space="preserve">Experience </w:t>
      </w:r>
      <w:r w:rsidR="00C136E7" w:rsidRPr="007168F7">
        <w:rPr>
          <w:rFonts w:asciiTheme="minorHAnsi" w:hAnsiTheme="minorHAnsi" w:cstheme="minorHAnsi"/>
          <w:bCs/>
          <w:lang w:val="en-GB"/>
        </w:rPr>
        <w:t xml:space="preserve">in </w:t>
      </w:r>
      <w:r w:rsidRPr="007168F7">
        <w:rPr>
          <w:rFonts w:asciiTheme="minorHAnsi" w:hAnsiTheme="minorHAnsi" w:cstheme="minorHAnsi"/>
          <w:bCs/>
          <w:lang w:val="en-GB"/>
        </w:rPr>
        <w:t>developing and implementing communications strategies</w:t>
      </w:r>
      <w:r w:rsidR="00512C73" w:rsidRPr="007168F7">
        <w:rPr>
          <w:rFonts w:asciiTheme="minorHAnsi" w:hAnsiTheme="minorHAnsi" w:cstheme="minorHAnsi"/>
          <w:bCs/>
          <w:lang w:val="en-GB"/>
        </w:rPr>
        <w:t xml:space="preserve"> and campaign tactics</w:t>
      </w:r>
      <w:r w:rsidR="00B53607">
        <w:rPr>
          <w:rFonts w:asciiTheme="minorHAnsi" w:hAnsiTheme="minorHAnsi" w:cstheme="minorHAnsi" w:hint="eastAsia"/>
          <w:bCs/>
          <w:lang w:val="en-GB"/>
        </w:rPr>
        <w:t>.</w:t>
      </w:r>
      <w:r w:rsidR="00512C73" w:rsidRPr="007168F7">
        <w:rPr>
          <w:rFonts w:asciiTheme="minorHAnsi" w:hAnsiTheme="minorHAnsi" w:cstheme="minorHAnsi"/>
          <w:bCs/>
          <w:lang w:val="en-GB"/>
        </w:rPr>
        <w:t xml:space="preserve"> </w:t>
      </w:r>
      <w:r w:rsidR="00E82453" w:rsidRPr="007168F7">
        <w:rPr>
          <w:rFonts w:asciiTheme="minorHAnsi" w:hAnsiTheme="minorHAnsi" w:cstheme="minorHAnsi"/>
          <w:bCs/>
          <w:lang w:val="en-GB"/>
        </w:rPr>
        <w:t xml:space="preserve"> </w:t>
      </w:r>
      <w:r w:rsidR="00653B5D" w:rsidRPr="00653B5D">
        <w:rPr>
          <w:rFonts w:asciiTheme="minorHAnsi" w:hAnsiTheme="minorHAnsi" w:cstheme="minorHAnsi"/>
          <w:b/>
          <w:bCs/>
          <w:lang w:val="en-GB"/>
        </w:rPr>
        <w:t>including quality assurance of various communications materials such as Op-Ed, Press Releases, media briefings, etc.</w:t>
      </w:r>
    </w:p>
    <w:p w14:paraId="76AD4185" w14:textId="5C1F4450" w:rsidR="00A86FAD" w:rsidRDefault="00A86FAD" w:rsidP="00B53607">
      <w:pPr>
        <w:numPr>
          <w:ilvl w:val="0"/>
          <w:numId w:val="1"/>
        </w:numPr>
        <w:tabs>
          <w:tab w:val="num" w:pos="480"/>
        </w:tabs>
        <w:snapToGrid w:val="0"/>
        <w:spacing w:after="0" w:line="240" w:lineRule="auto"/>
        <w:ind w:right="423"/>
        <w:jc w:val="both"/>
        <w:rPr>
          <w:rFonts w:asciiTheme="minorHAnsi" w:hAnsiTheme="minorHAnsi" w:cstheme="minorHAnsi"/>
          <w:bCs/>
          <w:lang w:val="en-GB"/>
        </w:rPr>
      </w:pPr>
      <w:r w:rsidRPr="007168F7">
        <w:rPr>
          <w:rFonts w:asciiTheme="minorHAnsi" w:hAnsiTheme="minorHAnsi" w:cstheme="minorHAnsi"/>
          <w:bCs/>
          <w:lang w:val="en-GB"/>
        </w:rPr>
        <w:t>Experience with developing and managing social media</w:t>
      </w:r>
      <w:r w:rsidR="00D1056F">
        <w:rPr>
          <w:rFonts w:asciiTheme="minorHAnsi" w:hAnsiTheme="minorHAnsi" w:cstheme="minorHAnsi"/>
          <w:bCs/>
          <w:lang w:val="en-GB"/>
        </w:rPr>
        <w:t xml:space="preserve">, </w:t>
      </w:r>
      <w:r w:rsidR="00D1056F" w:rsidRPr="00D1056F">
        <w:rPr>
          <w:rFonts w:asciiTheme="minorHAnsi" w:hAnsiTheme="minorHAnsi" w:cstheme="minorHAnsi"/>
          <w:bCs/>
          <w:lang w:val="en-GB"/>
        </w:rPr>
        <w:t>including website management.</w:t>
      </w:r>
    </w:p>
    <w:p w14:paraId="48AADC68" w14:textId="2EC16A2E" w:rsidR="00576FBC" w:rsidRDefault="00576FBC" w:rsidP="00A20432">
      <w:pPr>
        <w:tabs>
          <w:tab w:val="num" w:pos="480"/>
        </w:tabs>
        <w:snapToGrid w:val="0"/>
        <w:spacing w:after="0" w:line="240" w:lineRule="auto"/>
        <w:ind w:right="423"/>
        <w:jc w:val="both"/>
        <w:rPr>
          <w:rFonts w:asciiTheme="minorHAnsi" w:hAnsiTheme="minorHAnsi" w:cstheme="minorHAnsi"/>
          <w:bCs/>
          <w:lang w:val="en-GB"/>
        </w:rPr>
      </w:pPr>
    </w:p>
    <w:p w14:paraId="0FD10E5C" w14:textId="77777777" w:rsidR="00576FBC" w:rsidRDefault="00576FBC" w:rsidP="00576FBC">
      <w:pPr>
        <w:snapToGrid w:val="0"/>
        <w:spacing w:after="0" w:line="240" w:lineRule="auto"/>
        <w:jc w:val="both"/>
        <w:rPr>
          <w:rFonts w:asciiTheme="minorHAnsi" w:hAnsiTheme="minorHAnsi" w:cstheme="minorHAnsi"/>
          <w:bCs/>
          <w:lang w:val="en-GB"/>
        </w:rPr>
      </w:pPr>
    </w:p>
    <w:p w14:paraId="074CC291" w14:textId="77777777" w:rsidR="00E91E43" w:rsidRPr="00185259" w:rsidRDefault="00E91E43" w:rsidP="00185259">
      <w:pPr>
        <w:snapToGrid w:val="0"/>
        <w:spacing w:after="0" w:line="240" w:lineRule="auto"/>
        <w:jc w:val="both"/>
        <w:rPr>
          <w:rFonts w:asciiTheme="minorHAnsi" w:hAnsiTheme="minorHAnsi" w:cstheme="minorHAnsi"/>
          <w:b/>
          <w:bCs/>
          <w:lang w:val="en-GB"/>
        </w:rPr>
      </w:pPr>
      <w:r w:rsidRPr="00185259">
        <w:rPr>
          <w:rFonts w:asciiTheme="minorHAnsi" w:hAnsiTheme="minorHAnsi" w:cstheme="minorHAnsi"/>
          <w:b/>
          <w:bCs/>
          <w:lang w:val="en-GB"/>
        </w:rPr>
        <w:t xml:space="preserve">Evaluation Criteria </w:t>
      </w:r>
    </w:p>
    <w:p w14:paraId="26D0E41B" w14:textId="77777777" w:rsidR="00E91E43" w:rsidRPr="00185259" w:rsidRDefault="00E91E43" w:rsidP="00E91E43">
      <w:pPr>
        <w:numPr>
          <w:ilvl w:val="0"/>
          <w:numId w:val="12"/>
        </w:numPr>
        <w:spacing w:after="0" w:line="293" w:lineRule="atLeast"/>
        <w:ind w:left="750"/>
        <w:textAlignment w:val="baseline"/>
        <w:rPr>
          <w:rFonts w:asciiTheme="minorHAnsi" w:hAnsiTheme="minorHAnsi" w:cstheme="minorHAnsi"/>
          <w:bCs/>
          <w:lang w:val="en-GB"/>
        </w:rPr>
      </w:pPr>
      <w:r w:rsidRPr="00185259">
        <w:rPr>
          <w:rFonts w:asciiTheme="minorHAnsi" w:hAnsiTheme="minorHAnsi" w:cstheme="minorHAnsi"/>
          <w:bCs/>
          <w:lang w:val="en-GB"/>
        </w:rPr>
        <w:t xml:space="preserve">The award of the contract will be made to the Individual Consultant who has obtained the highest Combined Score and has accepted UNDP’s General Terms and Conditions. Only those applications which are responsive and compliant will be evaluated. </w:t>
      </w:r>
    </w:p>
    <w:p w14:paraId="36CBB8D3" w14:textId="77777777" w:rsidR="00E91E43" w:rsidRPr="00185259" w:rsidRDefault="00E91E43" w:rsidP="00E91E43">
      <w:pPr>
        <w:spacing w:after="0" w:line="293" w:lineRule="atLeast"/>
        <w:ind w:left="750"/>
        <w:textAlignment w:val="baseline"/>
        <w:rPr>
          <w:rFonts w:asciiTheme="minorHAnsi" w:hAnsiTheme="minorHAnsi" w:cstheme="minorHAnsi"/>
          <w:bCs/>
          <w:lang w:val="en-GB"/>
        </w:rPr>
      </w:pPr>
      <w:r w:rsidRPr="00185259">
        <w:rPr>
          <w:rFonts w:asciiTheme="minorHAnsi" w:hAnsiTheme="minorHAnsi" w:cstheme="minorHAnsi"/>
          <w:bCs/>
          <w:lang w:val="en-GB"/>
        </w:rPr>
        <w:t xml:space="preserve">The offers will be evaluated using the “Combined Scoring method” where: </w:t>
      </w:r>
    </w:p>
    <w:p w14:paraId="407E4866" w14:textId="190C8A5B" w:rsidR="00E91E43" w:rsidRPr="00185259" w:rsidRDefault="00E91E43" w:rsidP="00E91E43">
      <w:pPr>
        <w:numPr>
          <w:ilvl w:val="0"/>
          <w:numId w:val="12"/>
        </w:numPr>
        <w:spacing w:after="0" w:line="293" w:lineRule="atLeast"/>
        <w:ind w:left="750"/>
        <w:textAlignment w:val="baseline"/>
        <w:rPr>
          <w:rFonts w:asciiTheme="minorHAnsi" w:hAnsiTheme="minorHAnsi" w:cstheme="minorHAnsi"/>
          <w:bCs/>
          <w:lang w:val="en-GB"/>
        </w:rPr>
      </w:pPr>
      <w:r w:rsidRPr="00185259">
        <w:rPr>
          <w:rFonts w:asciiTheme="minorHAnsi" w:hAnsiTheme="minorHAnsi" w:cstheme="minorHAnsi"/>
          <w:bCs/>
          <w:lang w:val="en-GB"/>
        </w:rPr>
        <w:t xml:space="preserve">Technical evaluation </w:t>
      </w:r>
      <w:r w:rsidR="004931A7" w:rsidRPr="00185259">
        <w:rPr>
          <w:rFonts w:asciiTheme="minorHAnsi" w:hAnsiTheme="minorHAnsi" w:cstheme="minorHAnsi"/>
          <w:bCs/>
          <w:lang w:val="en-GB"/>
        </w:rPr>
        <w:t>–</w:t>
      </w:r>
      <w:r w:rsidRPr="00185259">
        <w:rPr>
          <w:rFonts w:asciiTheme="minorHAnsi" w:hAnsiTheme="minorHAnsi" w:cstheme="minorHAnsi"/>
          <w:bCs/>
          <w:lang w:val="en-GB"/>
        </w:rPr>
        <w:t xml:space="preserve"> 70</w:t>
      </w:r>
      <w:r w:rsidR="004931A7" w:rsidRPr="00185259">
        <w:rPr>
          <w:rFonts w:asciiTheme="minorHAnsi" w:hAnsiTheme="minorHAnsi" w:cstheme="minorHAnsi"/>
          <w:bCs/>
          <w:lang w:val="en-GB"/>
        </w:rPr>
        <w:t>%</w:t>
      </w:r>
      <w:r w:rsidRPr="00185259">
        <w:rPr>
          <w:rFonts w:asciiTheme="minorHAnsi" w:hAnsiTheme="minorHAnsi" w:cstheme="minorHAnsi"/>
          <w:bCs/>
          <w:lang w:val="en-GB"/>
        </w:rPr>
        <w:t xml:space="preserve"> </w:t>
      </w:r>
    </w:p>
    <w:p w14:paraId="47AC516A" w14:textId="77777777" w:rsidR="00E91E43" w:rsidRPr="00185259" w:rsidRDefault="00E91E43" w:rsidP="00E91E43">
      <w:pPr>
        <w:numPr>
          <w:ilvl w:val="0"/>
          <w:numId w:val="12"/>
        </w:numPr>
        <w:spacing w:after="0" w:line="293" w:lineRule="atLeast"/>
        <w:ind w:left="750"/>
        <w:textAlignment w:val="baseline"/>
        <w:rPr>
          <w:rFonts w:asciiTheme="minorHAnsi" w:hAnsiTheme="minorHAnsi" w:cstheme="minorHAnsi"/>
          <w:bCs/>
          <w:lang w:val="en-GB"/>
        </w:rPr>
      </w:pPr>
      <w:r w:rsidRPr="00185259">
        <w:rPr>
          <w:rFonts w:asciiTheme="minorHAnsi" w:hAnsiTheme="minorHAnsi" w:cstheme="minorHAnsi"/>
          <w:bCs/>
          <w:lang w:val="en-GB"/>
        </w:rPr>
        <w:t xml:space="preserve">Financial Evaluation - 30%. </w:t>
      </w:r>
    </w:p>
    <w:p w14:paraId="104796C9" w14:textId="77777777" w:rsidR="00576FBC" w:rsidRPr="00576FBC" w:rsidRDefault="00576FBC" w:rsidP="00576FBC">
      <w:pPr>
        <w:snapToGrid w:val="0"/>
        <w:spacing w:after="0" w:line="240" w:lineRule="auto"/>
        <w:jc w:val="both"/>
        <w:rPr>
          <w:rFonts w:asciiTheme="minorHAnsi" w:hAnsiTheme="minorHAnsi" w:cstheme="minorHAnsi"/>
          <w:bCs/>
          <w:lang w:val="en-GB"/>
        </w:rPr>
      </w:pPr>
    </w:p>
    <w:sectPr w:rsidR="00576FBC" w:rsidRPr="00576FBC" w:rsidSect="009879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9BCD9" w14:textId="77777777" w:rsidR="0081593F" w:rsidRDefault="0081593F" w:rsidP="00FB4106">
      <w:pPr>
        <w:spacing w:after="0" w:line="240" w:lineRule="auto"/>
      </w:pPr>
      <w:r>
        <w:separator/>
      </w:r>
    </w:p>
  </w:endnote>
  <w:endnote w:type="continuationSeparator" w:id="0">
    <w:p w14:paraId="1CDB405A" w14:textId="77777777" w:rsidR="0081593F" w:rsidRDefault="0081593F" w:rsidP="00FB4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6337F" w14:textId="77777777" w:rsidR="0081593F" w:rsidRDefault="0081593F" w:rsidP="00FB4106">
      <w:pPr>
        <w:spacing w:after="0" w:line="240" w:lineRule="auto"/>
      </w:pPr>
      <w:r>
        <w:separator/>
      </w:r>
    </w:p>
  </w:footnote>
  <w:footnote w:type="continuationSeparator" w:id="0">
    <w:p w14:paraId="1091E0BC" w14:textId="77777777" w:rsidR="0081593F" w:rsidRDefault="0081593F" w:rsidP="00FB41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F4CA5"/>
    <w:multiLevelType w:val="hybridMultilevel"/>
    <w:tmpl w:val="76DAED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EA6FA7"/>
    <w:multiLevelType w:val="multilevel"/>
    <w:tmpl w:val="1CEA6F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A815551"/>
    <w:multiLevelType w:val="hybridMultilevel"/>
    <w:tmpl w:val="7D024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72706"/>
    <w:multiLevelType w:val="singleLevel"/>
    <w:tmpl w:val="A98E297A"/>
    <w:lvl w:ilvl="0">
      <w:start w:val="1"/>
      <w:numFmt w:val="decimal"/>
      <w:lvlText w:val="%1."/>
      <w:lvlJc w:val="left"/>
      <w:pPr>
        <w:tabs>
          <w:tab w:val="num" w:pos="540"/>
        </w:tabs>
        <w:ind w:left="540" w:hanging="540"/>
      </w:pPr>
      <w:rPr>
        <w:rFonts w:hint="default"/>
        <w:color w:val="auto"/>
        <w:sz w:val="24"/>
      </w:rPr>
    </w:lvl>
  </w:abstractNum>
  <w:abstractNum w:abstractNumId="4" w15:restartNumberingAfterBreak="0">
    <w:nsid w:val="34A44652"/>
    <w:multiLevelType w:val="hybridMultilevel"/>
    <w:tmpl w:val="17124AA0"/>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Myriad Pro"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Myriad Pro"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Myriad Pro"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5" w15:restartNumberingAfterBreak="0">
    <w:nsid w:val="388D473B"/>
    <w:multiLevelType w:val="hybridMultilevel"/>
    <w:tmpl w:val="0302A0FA"/>
    <w:lvl w:ilvl="0" w:tplc="04090019">
      <w:start w:val="1"/>
      <w:numFmt w:val="bullet"/>
      <w:pStyle w:val="BodyText"/>
      <w:lvlText w:val=""/>
      <w:lvlJc w:val="left"/>
      <w:pPr>
        <w:tabs>
          <w:tab w:val="num" w:pos="720"/>
        </w:tabs>
        <w:ind w:left="720" w:hanging="360"/>
      </w:pPr>
      <w:rPr>
        <w:rFonts w:ascii="Symbol" w:hAnsi="Symbol" w:cs="Times New Roman" w:hint="default"/>
      </w:rPr>
    </w:lvl>
    <w:lvl w:ilvl="1" w:tplc="0409000F">
      <w:start w:val="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FA42EE0"/>
    <w:multiLevelType w:val="multilevel"/>
    <w:tmpl w:val="0226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EC37BD"/>
    <w:multiLevelType w:val="hybridMultilevel"/>
    <w:tmpl w:val="277E776E"/>
    <w:lvl w:ilvl="0" w:tplc="04090001">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Myriad Pro"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yriad Pro"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yriad Pro"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6053517"/>
    <w:multiLevelType w:val="hybridMultilevel"/>
    <w:tmpl w:val="EEAE4BB2"/>
    <w:lvl w:ilvl="0" w:tplc="BEDC7C16">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yriad Pr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A002A0"/>
    <w:multiLevelType w:val="hybridMultilevel"/>
    <w:tmpl w:val="AE06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2D0C13"/>
    <w:multiLevelType w:val="hybridMultilevel"/>
    <w:tmpl w:val="4274D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FF54FE"/>
    <w:multiLevelType w:val="hybridMultilevel"/>
    <w:tmpl w:val="B34878C8"/>
    <w:lvl w:ilvl="0" w:tplc="428A3BA6">
      <w:numFmt w:val="bullet"/>
      <w:lvlText w:val="-"/>
      <w:lvlJc w:val="left"/>
      <w:pPr>
        <w:ind w:left="720" w:hanging="360"/>
      </w:pPr>
      <w:rPr>
        <w:rFonts w:ascii="Times New Roman" w:eastAsia="SimSu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1005498">
    <w:abstractNumId w:val="4"/>
  </w:num>
  <w:num w:numId="2" w16cid:durableId="1699618487">
    <w:abstractNumId w:val="5"/>
  </w:num>
  <w:num w:numId="3" w16cid:durableId="465700788">
    <w:abstractNumId w:val="7"/>
  </w:num>
  <w:num w:numId="4" w16cid:durableId="276790205">
    <w:abstractNumId w:val="8"/>
  </w:num>
  <w:num w:numId="5" w16cid:durableId="294533662">
    <w:abstractNumId w:val="10"/>
  </w:num>
  <w:num w:numId="6" w16cid:durableId="1303970184">
    <w:abstractNumId w:val="3"/>
  </w:num>
  <w:num w:numId="7" w16cid:durableId="1459058883">
    <w:abstractNumId w:val="11"/>
  </w:num>
  <w:num w:numId="8" w16cid:durableId="1516260111">
    <w:abstractNumId w:val="9"/>
  </w:num>
  <w:num w:numId="9" w16cid:durableId="670377529">
    <w:abstractNumId w:val="1"/>
  </w:num>
  <w:num w:numId="10" w16cid:durableId="1722091080">
    <w:abstractNumId w:val="2"/>
  </w:num>
  <w:num w:numId="11" w16cid:durableId="273707123">
    <w:abstractNumId w:val="0"/>
  </w:num>
  <w:num w:numId="12" w16cid:durableId="609505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FAD"/>
    <w:rsid w:val="0002544C"/>
    <w:rsid w:val="00040004"/>
    <w:rsid w:val="0004108B"/>
    <w:rsid w:val="00062A3F"/>
    <w:rsid w:val="0007214C"/>
    <w:rsid w:val="00090DF7"/>
    <w:rsid w:val="000B5C8D"/>
    <w:rsid w:val="000B6499"/>
    <w:rsid w:val="000C61E8"/>
    <w:rsid w:val="000D5D02"/>
    <w:rsid w:val="00112989"/>
    <w:rsid w:val="001366A1"/>
    <w:rsid w:val="00185259"/>
    <w:rsid w:val="001915DA"/>
    <w:rsid w:val="001A2C38"/>
    <w:rsid w:val="001A2DC9"/>
    <w:rsid w:val="001A5753"/>
    <w:rsid w:val="001B73EA"/>
    <w:rsid w:val="001C2DDD"/>
    <w:rsid w:val="001E4DF9"/>
    <w:rsid w:val="0021477A"/>
    <w:rsid w:val="00230FE9"/>
    <w:rsid w:val="002376F4"/>
    <w:rsid w:val="00241E87"/>
    <w:rsid w:val="002533BA"/>
    <w:rsid w:val="002610E1"/>
    <w:rsid w:val="002761D0"/>
    <w:rsid w:val="002B6DD4"/>
    <w:rsid w:val="002D347F"/>
    <w:rsid w:val="002E29FC"/>
    <w:rsid w:val="002E7A17"/>
    <w:rsid w:val="002F6C9E"/>
    <w:rsid w:val="00316D29"/>
    <w:rsid w:val="0033200D"/>
    <w:rsid w:val="00335F56"/>
    <w:rsid w:val="00346866"/>
    <w:rsid w:val="00346EA3"/>
    <w:rsid w:val="00351629"/>
    <w:rsid w:val="00371DDE"/>
    <w:rsid w:val="0037762A"/>
    <w:rsid w:val="003A5EA1"/>
    <w:rsid w:val="003C0F69"/>
    <w:rsid w:val="003C5950"/>
    <w:rsid w:val="003D47D6"/>
    <w:rsid w:val="00421223"/>
    <w:rsid w:val="00462C19"/>
    <w:rsid w:val="0048541E"/>
    <w:rsid w:val="0049205A"/>
    <w:rsid w:val="004931A7"/>
    <w:rsid w:val="00496B00"/>
    <w:rsid w:val="004B12B2"/>
    <w:rsid w:val="004E010F"/>
    <w:rsid w:val="0050212E"/>
    <w:rsid w:val="00505535"/>
    <w:rsid w:val="00507536"/>
    <w:rsid w:val="005110B1"/>
    <w:rsid w:val="00512C73"/>
    <w:rsid w:val="00516423"/>
    <w:rsid w:val="00531410"/>
    <w:rsid w:val="005607BF"/>
    <w:rsid w:val="0056189C"/>
    <w:rsid w:val="00576FBC"/>
    <w:rsid w:val="00594414"/>
    <w:rsid w:val="005A51F4"/>
    <w:rsid w:val="005B15A2"/>
    <w:rsid w:val="005B62F1"/>
    <w:rsid w:val="005B7F7D"/>
    <w:rsid w:val="005E680E"/>
    <w:rsid w:val="005F4073"/>
    <w:rsid w:val="00613FE8"/>
    <w:rsid w:val="006221CF"/>
    <w:rsid w:val="0062534B"/>
    <w:rsid w:val="00653B5D"/>
    <w:rsid w:val="00656179"/>
    <w:rsid w:val="0067783C"/>
    <w:rsid w:val="00691829"/>
    <w:rsid w:val="0069646F"/>
    <w:rsid w:val="006A2DD8"/>
    <w:rsid w:val="006C3F32"/>
    <w:rsid w:val="00706BE3"/>
    <w:rsid w:val="00711EE8"/>
    <w:rsid w:val="007168F7"/>
    <w:rsid w:val="00727362"/>
    <w:rsid w:val="0073503F"/>
    <w:rsid w:val="00761855"/>
    <w:rsid w:val="007967E8"/>
    <w:rsid w:val="007A5481"/>
    <w:rsid w:val="007C410B"/>
    <w:rsid w:val="007C4987"/>
    <w:rsid w:val="007C605D"/>
    <w:rsid w:val="0080097C"/>
    <w:rsid w:val="00813E51"/>
    <w:rsid w:val="00814315"/>
    <w:rsid w:val="0081593F"/>
    <w:rsid w:val="008318D7"/>
    <w:rsid w:val="0084016D"/>
    <w:rsid w:val="00842605"/>
    <w:rsid w:val="00843241"/>
    <w:rsid w:val="00847F41"/>
    <w:rsid w:val="00856B70"/>
    <w:rsid w:val="00861491"/>
    <w:rsid w:val="00863B23"/>
    <w:rsid w:val="00867F04"/>
    <w:rsid w:val="008E65B1"/>
    <w:rsid w:val="008F4FA5"/>
    <w:rsid w:val="008F5C46"/>
    <w:rsid w:val="00901B9C"/>
    <w:rsid w:val="00913082"/>
    <w:rsid w:val="009550E7"/>
    <w:rsid w:val="00965229"/>
    <w:rsid w:val="0097651B"/>
    <w:rsid w:val="009879D7"/>
    <w:rsid w:val="009921B8"/>
    <w:rsid w:val="009A0A8C"/>
    <w:rsid w:val="009A6F83"/>
    <w:rsid w:val="009B4182"/>
    <w:rsid w:val="009D4132"/>
    <w:rsid w:val="009D4A87"/>
    <w:rsid w:val="009E3A99"/>
    <w:rsid w:val="009E60EC"/>
    <w:rsid w:val="009F7828"/>
    <w:rsid w:val="00A20290"/>
    <w:rsid w:val="00A20432"/>
    <w:rsid w:val="00A46663"/>
    <w:rsid w:val="00A52528"/>
    <w:rsid w:val="00A53681"/>
    <w:rsid w:val="00A636C7"/>
    <w:rsid w:val="00A657D1"/>
    <w:rsid w:val="00A7787A"/>
    <w:rsid w:val="00A804F3"/>
    <w:rsid w:val="00A86FAD"/>
    <w:rsid w:val="00A91E76"/>
    <w:rsid w:val="00AC0B18"/>
    <w:rsid w:val="00AE7AF0"/>
    <w:rsid w:val="00AF0BA0"/>
    <w:rsid w:val="00B02116"/>
    <w:rsid w:val="00B100A2"/>
    <w:rsid w:val="00B15E36"/>
    <w:rsid w:val="00B25FAD"/>
    <w:rsid w:val="00B3636E"/>
    <w:rsid w:val="00B416FD"/>
    <w:rsid w:val="00B45459"/>
    <w:rsid w:val="00B53607"/>
    <w:rsid w:val="00B718E6"/>
    <w:rsid w:val="00BB2B7B"/>
    <w:rsid w:val="00BB7B00"/>
    <w:rsid w:val="00BB7EF9"/>
    <w:rsid w:val="00BD2A20"/>
    <w:rsid w:val="00BD2AC4"/>
    <w:rsid w:val="00BE5946"/>
    <w:rsid w:val="00C00B00"/>
    <w:rsid w:val="00C01748"/>
    <w:rsid w:val="00C136E7"/>
    <w:rsid w:val="00C20611"/>
    <w:rsid w:val="00C22666"/>
    <w:rsid w:val="00C36012"/>
    <w:rsid w:val="00C50E9E"/>
    <w:rsid w:val="00C555E6"/>
    <w:rsid w:val="00C82932"/>
    <w:rsid w:val="00CA4526"/>
    <w:rsid w:val="00CB5DF3"/>
    <w:rsid w:val="00CB6626"/>
    <w:rsid w:val="00CD6BC2"/>
    <w:rsid w:val="00CE653A"/>
    <w:rsid w:val="00CF5E31"/>
    <w:rsid w:val="00D0015D"/>
    <w:rsid w:val="00D1056F"/>
    <w:rsid w:val="00D16F1B"/>
    <w:rsid w:val="00D24D85"/>
    <w:rsid w:val="00D4160C"/>
    <w:rsid w:val="00D56890"/>
    <w:rsid w:val="00D74AC6"/>
    <w:rsid w:val="00D847D7"/>
    <w:rsid w:val="00DA7C71"/>
    <w:rsid w:val="00DE7FFC"/>
    <w:rsid w:val="00E12083"/>
    <w:rsid w:val="00E16934"/>
    <w:rsid w:val="00E56CAC"/>
    <w:rsid w:val="00E667FA"/>
    <w:rsid w:val="00E82453"/>
    <w:rsid w:val="00E91E43"/>
    <w:rsid w:val="00E968A8"/>
    <w:rsid w:val="00EC18B2"/>
    <w:rsid w:val="00EE67DA"/>
    <w:rsid w:val="00EF7542"/>
    <w:rsid w:val="00F07F89"/>
    <w:rsid w:val="00F26AEE"/>
    <w:rsid w:val="00F35A60"/>
    <w:rsid w:val="00F35C95"/>
    <w:rsid w:val="00F5648A"/>
    <w:rsid w:val="00F95C4F"/>
    <w:rsid w:val="00FB4106"/>
    <w:rsid w:val="00FD1E47"/>
    <w:rsid w:val="00FD3383"/>
    <w:rsid w:val="00FE0193"/>
    <w:rsid w:val="00FE66D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6FF5E"/>
  <w15:docId w15:val="{A94240B4-8909-4A7C-A089-20BCBDD3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9D7"/>
    <w:pPr>
      <w:spacing w:after="200" w:line="276" w:lineRule="auto"/>
    </w:pPr>
    <w:rPr>
      <w:sz w:val="22"/>
      <w:szCs w:val="22"/>
      <w:lang w:val="en-US"/>
    </w:rPr>
  </w:style>
  <w:style w:type="paragraph" w:styleId="Heading1">
    <w:name w:val="heading 1"/>
    <w:basedOn w:val="Normal"/>
    <w:next w:val="Normal"/>
    <w:link w:val="Heading1Char"/>
    <w:qFormat/>
    <w:rsid w:val="00B25FAD"/>
    <w:pPr>
      <w:keepNext/>
      <w:spacing w:after="0" w:line="240" w:lineRule="auto"/>
      <w:outlineLvl w:val="0"/>
    </w:pPr>
    <w:rPr>
      <w:rFonts w:ascii="Times New Roman" w:eastAsia="Times New Roman" w:hAnsi="Times New Roman"/>
      <w:b/>
      <w:bCs/>
      <w:sz w:val="24"/>
      <w:szCs w:val="24"/>
      <w:lang w:eastAsia="en-US"/>
    </w:rPr>
  </w:style>
  <w:style w:type="paragraph" w:styleId="Heading5">
    <w:name w:val="heading 5"/>
    <w:basedOn w:val="Normal"/>
    <w:next w:val="Normal"/>
    <w:link w:val="Heading5Char"/>
    <w:uiPriority w:val="9"/>
    <w:unhideWhenUsed/>
    <w:qFormat/>
    <w:rsid w:val="00E91E43"/>
    <w:pPr>
      <w:keepNext/>
      <w:keepLines/>
      <w:spacing w:before="40" w:after="0" w:line="259" w:lineRule="auto"/>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25FAD"/>
    <w:rPr>
      <w:rFonts w:ascii="Times New Roman" w:eastAsia="Times New Roman" w:hAnsi="Times New Roman" w:cs="Times New Roman"/>
      <w:b/>
      <w:bCs/>
      <w:sz w:val="24"/>
      <w:szCs w:val="24"/>
      <w:lang w:eastAsia="en-US"/>
    </w:rPr>
  </w:style>
  <w:style w:type="paragraph" w:styleId="BodyText">
    <w:name w:val="Body Text"/>
    <w:basedOn w:val="Normal"/>
    <w:link w:val="BodyTextChar"/>
    <w:rsid w:val="00B25FAD"/>
    <w:pPr>
      <w:widowControl w:val="0"/>
      <w:numPr>
        <w:numId w:val="2"/>
      </w:numPr>
      <w:suppressAutoHyphens/>
      <w:spacing w:after="0" w:line="240" w:lineRule="auto"/>
      <w:jc w:val="both"/>
      <w:outlineLvl w:val="0"/>
    </w:pPr>
    <w:rPr>
      <w:rFonts w:ascii="Arial" w:eastAsia="Lucida Sans Unicode" w:hAnsi="Arial"/>
      <w:sz w:val="20"/>
      <w:szCs w:val="24"/>
      <w:lang w:eastAsia="en-US"/>
    </w:rPr>
  </w:style>
  <w:style w:type="character" w:customStyle="1" w:styleId="BodyTextChar">
    <w:name w:val="Body Text Char"/>
    <w:link w:val="BodyText"/>
    <w:rsid w:val="00B25FAD"/>
    <w:rPr>
      <w:rFonts w:ascii="Arial" w:eastAsia="Lucida Sans Unicode" w:hAnsi="Arial" w:cs="Arial"/>
      <w:sz w:val="20"/>
      <w:szCs w:val="24"/>
      <w:lang w:eastAsia="en-US"/>
    </w:rPr>
  </w:style>
  <w:style w:type="character" w:styleId="Hyperlink">
    <w:name w:val="Hyperlink"/>
    <w:rsid w:val="00B25FAD"/>
    <w:rPr>
      <w:color w:val="0000FF"/>
      <w:u w:val="single"/>
    </w:rPr>
  </w:style>
  <w:style w:type="character" w:styleId="Strong">
    <w:name w:val="Strong"/>
    <w:qFormat/>
    <w:rsid w:val="00B25FAD"/>
    <w:rPr>
      <w:b/>
      <w:bCs/>
    </w:rPr>
  </w:style>
  <w:style w:type="paragraph" w:styleId="NormalWeb">
    <w:name w:val="Normal (Web)"/>
    <w:basedOn w:val="Normal"/>
    <w:rsid w:val="00B25FAD"/>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B25FAD"/>
    <w:pPr>
      <w:ind w:left="720"/>
      <w:contextualSpacing/>
    </w:pPr>
  </w:style>
  <w:style w:type="paragraph" w:styleId="BalloonText">
    <w:name w:val="Balloon Text"/>
    <w:basedOn w:val="Normal"/>
    <w:link w:val="BalloonTextChar"/>
    <w:uiPriority w:val="99"/>
    <w:semiHidden/>
    <w:unhideWhenUsed/>
    <w:rsid w:val="00AC0B1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C0B18"/>
    <w:rPr>
      <w:rFonts w:ascii="Tahoma" w:hAnsi="Tahoma" w:cs="Tahoma"/>
      <w:sz w:val="16"/>
      <w:szCs w:val="16"/>
    </w:rPr>
  </w:style>
  <w:style w:type="character" w:styleId="CommentReference">
    <w:name w:val="annotation reference"/>
    <w:basedOn w:val="DefaultParagraphFont"/>
    <w:uiPriority w:val="99"/>
    <w:semiHidden/>
    <w:unhideWhenUsed/>
    <w:rsid w:val="00A20290"/>
    <w:rPr>
      <w:sz w:val="16"/>
      <w:szCs w:val="16"/>
    </w:rPr>
  </w:style>
  <w:style w:type="paragraph" w:styleId="CommentText">
    <w:name w:val="annotation text"/>
    <w:basedOn w:val="Normal"/>
    <w:link w:val="CommentTextChar"/>
    <w:uiPriority w:val="99"/>
    <w:semiHidden/>
    <w:unhideWhenUsed/>
    <w:rsid w:val="00A20290"/>
    <w:pPr>
      <w:spacing w:line="240" w:lineRule="auto"/>
    </w:pPr>
    <w:rPr>
      <w:sz w:val="20"/>
      <w:szCs w:val="20"/>
    </w:rPr>
  </w:style>
  <w:style w:type="character" w:customStyle="1" w:styleId="CommentTextChar">
    <w:name w:val="Comment Text Char"/>
    <w:basedOn w:val="DefaultParagraphFont"/>
    <w:link w:val="CommentText"/>
    <w:uiPriority w:val="99"/>
    <w:semiHidden/>
    <w:rsid w:val="00A20290"/>
    <w:rPr>
      <w:lang w:val="en-US"/>
    </w:rPr>
  </w:style>
  <w:style w:type="paragraph" w:styleId="CommentSubject">
    <w:name w:val="annotation subject"/>
    <w:basedOn w:val="CommentText"/>
    <w:next w:val="CommentText"/>
    <w:link w:val="CommentSubjectChar"/>
    <w:uiPriority w:val="99"/>
    <w:semiHidden/>
    <w:unhideWhenUsed/>
    <w:rsid w:val="00A20290"/>
    <w:rPr>
      <w:b/>
      <w:bCs/>
    </w:rPr>
  </w:style>
  <w:style w:type="character" w:customStyle="1" w:styleId="CommentSubjectChar">
    <w:name w:val="Comment Subject Char"/>
    <w:basedOn w:val="CommentTextChar"/>
    <w:link w:val="CommentSubject"/>
    <w:uiPriority w:val="99"/>
    <w:semiHidden/>
    <w:rsid w:val="00A20290"/>
    <w:rPr>
      <w:b/>
      <w:bCs/>
      <w:lang w:val="en-US"/>
    </w:rPr>
  </w:style>
  <w:style w:type="paragraph" w:styleId="Revision">
    <w:name w:val="Revision"/>
    <w:hidden/>
    <w:uiPriority w:val="99"/>
    <w:semiHidden/>
    <w:rsid w:val="009B4182"/>
    <w:rPr>
      <w:sz w:val="22"/>
      <w:szCs w:val="22"/>
      <w:lang w:val="en-US"/>
    </w:rPr>
  </w:style>
  <w:style w:type="table" w:styleId="TableGrid">
    <w:name w:val="Table Grid"/>
    <w:basedOn w:val="TableNormal"/>
    <w:uiPriority w:val="59"/>
    <w:rsid w:val="00976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1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B4106"/>
    <w:rPr>
      <w:sz w:val="22"/>
      <w:szCs w:val="22"/>
      <w:lang w:val="en-US"/>
    </w:rPr>
  </w:style>
  <w:style w:type="paragraph" w:styleId="Footer">
    <w:name w:val="footer"/>
    <w:basedOn w:val="Normal"/>
    <w:link w:val="FooterChar"/>
    <w:uiPriority w:val="99"/>
    <w:unhideWhenUsed/>
    <w:rsid w:val="00FB41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B4106"/>
    <w:rPr>
      <w:sz w:val="22"/>
      <w:szCs w:val="22"/>
      <w:lang w:val="en-US"/>
    </w:rPr>
  </w:style>
  <w:style w:type="character" w:customStyle="1" w:styleId="Heading5Char">
    <w:name w:val="Heading 5 Char"/>
    <w:basedOn w:val="DefaultParagraphFont"/>
    <w:link w:val="Heading5"/>
    <w:uiPriority w:val="9"/>
    <w:rsid w:val="00E91E43"/>
    <w:rPr>
      <w:rFonts w:asciiTheme="majorHAnsi" w:eastAsiaTheme="majorEastAsia" w:hAnsiTheme="majorHAnsi" w:cstheme="majorBidi"/>
      <w:color w:val="365F91" w:themeColor="accent1" w:themeShade="BF"/>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2921">
      <w:bodyDiv w:val="1"/>
      <w:marLeft w:val="0"/>
      <w:marRight w:val="0"/>
      <w:marTop w:val="0"/>
      <w:marBottom w:val="0"/>
      <w:divBdr>
        <w:top w:val="none" w:sz="0" w:space="0" w:color="auto"/>
        <w:left w:val="none" w:sz="0" w:space="0" w:color="auto"/>
        <w:bottom w:val="none" w:sz="0" w:space="0" w:color="auto"/>
        <w:right w:val="none" w:sz="0" w:space="0" w:color="auto"/>
      </w:divBdr>
    </w:div>
    <w:div w:id="168372284">
      <w:bodyDiv w:val="1"/>
      <w:marLeft w:val="0"/>
      <w:marRight w:val="0"/>
      <w:marTop w:val="0"/>
      <w:marBottom w:val="0"/>
      <w:divBdr>
        <w:top w:val="none" w:sz="0" w:space="0" w:color="auto"/>
        <w:left w:val="none" w:sz="0" w:space="0" w:color="auto"/>
        <w:bottom w:val="none" w:sz="0" w:space="0" w:color="auto"/>
        <w:right w:val="none" w:sz="0" w:space="0" w:color="auto"/>
      </w:divBdr>
    </w:div>
    <w:div w:id="218446344">
      <w:bodyDiv w:val="1"/>
      <w:marLeft w:val="0"/>
      <w:marRight w:val="0"/>
      <w:marTop w:val="0"/>
      <w:marBottom w:val="0"/>
      <w:divBdr>
        <w:top w:val="none" w:sz="0" w:space="0" w:color="auto"/>
        <w:left w:val="none" w:sz="0" w:space="0" w:color="auto"/>
        <w:bottom w:val="none" w:sz="0" w:space="0" w:color="auto"/>
        <w:right w:val="none" w:sz="0" w:space="0" w:color="auto"/>
      </w:divBdr>
    </w:div>
    <w:div w:id="324406728">
      <w:bodyDiv w:val="1"/>
      <w:marLeft w:val="0"/>
      <w:marRight w:val="0"/>
      <w:marTop w:val="0"/>
      <w:marBottom w:val="0"/>
      <w:divBdr>
        <w:top w:val="none" w:sz="0" w:space="0" w:color="auto"/>
        <w:left w:val="none" w:sz="0" w:space="0" w:color="auto"/>
        <w:bottom w:val="none" w:sz="0" w:space="0" w:color="auto"/>
        <w:right w:val="none" w:sz="0" w:space="0" w:color="auto"/>
      </w:divBdr>
    </w:div>
    <w:div w:id="392436162">
      <w:bodyDiv w:val="1"/>
      <w:marLeft w:val="0"/>
      <w:marRight w:val="0"/>
      <w:marTop w:val="0"/>
      <w:marBottom w:val="0"/>
      <w:divBdr>
        <w:top w:val="none" w:sz="0" w:space="0" w:color="auto"/>
        <w:left w:val="none" w:sz="0" w:space="0" w:color="auto"/>
        <w:bottom w:val="none" w:sz="0" w:space="0" w:color="auto"/>
        <w:right w:val="none" w:sz="0" w:space="0" w:color="auto"/>
      </w:divBdr>
    </w:div>
    <w:div w:id="687171261">
      <w:bodyDiv w:val="1"/>
      <w:marLeft w:val="0"/>
      <w:marRight w:val="0"/>
      <w:marTop w:val="0"/>
      <w:marBottom w:val="0"/>
      <w:divBdr>
        <w:top w:val="none" w:sz="0" w:space="0" w:color="auto"/>
        <w:left w:val="none" w:sz="0" w:space="0" w:color="auto"/>
        <w:bottom w:val="none" w:sz="0" w:space="0" w:color="auto"/>
        <w:right w:val="none" w:sz="0" w:space="0" w:color="auto"/>
      </w:divBdr>
    </w:div>
    <w:div w:id="729036085">
      <w:bodyDiv w:val="1"/>
      <w:marLeft w:val="0"/>
      <w:marRight w:val="0"/>
      <w:marTop w:val="0"/>
      <w:marBottom w:val="0"/>
      <w:divBdr>
        <w:top w:val="none" w:sz="0" w:space="0" w:color="auto"/>
        <w:left w:val="none" w:sz="0" w:space="0" w:color="auto"/>
        <w:bottom w:val="none" w:sz="0" w:space="0" w:color="auto"/>
        <w:right w:val="none" w:sz="0" w:space="0" w:color="auto"/>
      </w:divBdr>
    </w:div>
    <w:div w:id="1075391916">
      <w:bodyDiv w:val="1"/>
      <w:marLeft w:val="0"/>
      <w:marRight w:val="0"/>
      <w:marTop w:val="0"/>
      <w:marBottom w:val="0"/>
      <w:divBdr>
        <w:top w:val="none" w:sz="0" w:space="0" w:color="auto"/>
        <w:left w:val="none" w:sz="0" w:space="0" w:color="auto"/>
        <w:bottom w:val="none" w:sz="0" w:space="0" w:color="auto"/>
        <w:right w:val="none" w:sz="0" w:space="0" w:color="auto"/>
      </w:divBdr>
    </w:div>
    <w:div w:id="1338189869">
      <w:bodyDiv w:val="1"/>
      <w:marLeft w:val="0"/>
      <w:marRight w:val="0"/>
      <w:marTop w:val="0"/>
      <w:marBottom w:val="0"/>
      <w:divBdr>
        <w:top w:val="none" w:sz="0" w:space="0" w:color="auto"/>
        <w:left w:val="none" w:sz="0" w:space="0" w:color="auto"/>
        <w:bottom w:val="none" w:sz="0" w:space="0" w:color="auto"/>
        <w:right w:val="none" w:sz="0" w:space="0" w:color="auto"/>
      </w:divBdr>
    </w:div>
    <w:div w:id="1394809634">
      <w:bodyDiv w:val="1"/>
      <w:marLeft w:val="0"/>
      <w:marRight w:val="0"/>
      <w:marTop w:val="0"/>
      <w:marBottom w:val="0"/>
      <w:divBdr>
        <w:top w:val="none" w:sz="0" w:space="0" w:color="auto"/>
        <w:left w:val="none" w:sz="0" w:space="0" w:color="auto"/>
        <w:bottom w:val="none" w:sz="0" w:space="0" w:color="auto"/>
        <w:right w:val="none" w:sz="0" w:space="0" w:color="auto"/>
      </w:divBdr>
    </w:div>
    <w:div w:id="1551770779">
      <w:bodyDiv w:val="1"/>
      <w:marLeft w:val="0"/>
      <w:marRight w:val="0"/>
      <w:marTop w:val="0"/>
      <w:marBottom w:val="0"/>
      <w:divBdr>
        <w:top w:val="none" w:sz="0" w:space="0" w:color="auto"/>
        <w:left w:val="none" w:sz="0" w:space="0" w:color="auto"/>
        <w:bottom w:val="none" w:sz="0" w:space="0" w:color="auto"/>
        <w:right w:val="none" w:sz="0" w:space="0" w:color="auto"/>
      </w:divBdr>
    </w:div>
    <w:div w:id="1646084247">
      <w:bodyDiv w:val="1"/>
      <w:marLeft w:val="0"/>
      <w:marRight w:val="0"/>
      <w:marTop w:val="0"/>
      <w:marBottom w:val="0"/>
      <w:divBdr>
        <w:top w:val="none" w:sz="0" w:space="0" w:color="auto"/>
        <w:left w:val="none" w:sz="0" w:space="0" w:color="auto"/>
        <w:bottom w:val="none" w:sz="0" w:space="0" w:color="auto"/>
        <w:right w:val="none" w:sz="0" w:space="0" w:color="auto"/>
      </w:divBdr>
    </w:div>
    <w:div w:id="185495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9EE65-BCDE-7842-97BF-7D871DB0F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yalin.wang</dc:creator>
  <cp:lastModifiedBy>Zhiqiang Wu</cp:lastModifiedBy>
  <cp:revision>45</cp:revision>
  <cp:lastPrinted>2019-12-20T04:13:00Z</cp:lastPrinted>
  <dcterms:created xsi:type="dcterms:W3CDTF">2023-05-29T04:27:00Z</dcterms:created>
  <dcterms:modified xsi:type="dcterms:W3CDTF">2023-07-03T10:56:00Z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56a930559b49cde03b269e410e8ef120eda28912d001b90b63f15a7ba2156a9f</vt:lpwstr>
  </property>
</Properties>
</file>